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FCAAF" w14:textId="5E3DD9A9" w:rsidR="00AB6AAA" w:rsidRPr="00AB6AAA" w:rsidRDefault="00AB6AAA" w:rsidP="00AB6AAA">
      <w:pPr>
        <w:spacing w:line="360" w:lineRule="auto"/>
        <w:jc w:val="both"/>
        <w:rPr>
          <w:rFonts w:asciiTheme="majorBidi" w:hAnsiTheme="majorBidi" w:cstheme="majorBidi"/>
          <w:b/>
          <w:bCs/>
          <w:lang w:val="tr-TR"/>
        </w:rPr>
      </w:pPr>
      <w:r w:rsidRPr="00AB6AAA">
        <w:rPr>
          <w:rFonts w:asciiTheme="majorBidi" w:hAnsiTheme="majorBidi" w:cstheme="majorBidi"/>
          <w:b/>
          <w:bCs/>
          <w:lang w:val="tr-TR"/>
        </w:rPr>
        <w:t>Hocaların Yerine Yapay Zekâ Geçe</w:t>
      </w:r>
      <w:r w:rsidR="006363DD">
        <w:rPr>
          <w:rFonts w:asciiTheme="majorBidi" w:hAnsiTheme="majorBidi" w:cstheme="majorBidi"/>
          <w:b/>
          <w:bCs/>
          <w:lang w:val="tr-TR"/>
        </w:rPr>
        <w:t>bili</w:t>
      </w:r>
      <w:r w:rsidRPr="00AB6AAA">
        <w:rPr>
          <w:rFonts w:asciiTheme="majorBidi" w:hAnsiTheme="majorBidi" w:cstheme="majorBidi"/>
          <w:b/>
          <w:bCs/>
          <w:lang w:val="tr-TR"/>
        </w:rPr>
        <w:t>r Mi?</w:t>
      </w:r>
    </w:p>
    <w:p w14:paraId="41964773" w14:textId="77777777" w:rsidR="00AB6AAA" w:rsidRPr="006372A1" w:rsidRDefault="00AB6AAA" w:rsidP="00AB6AAA">
      <w:pPr>
        <w:spacing w:line="360" w:lineRule="auto"/>
        <w:jc w:val="both"/>
        <w:rPr>
          <w:rFonts w:asciiTheme="majorBidi" w:hAnsiTheme="majorBidi" w:cstheme="majorBidi"/>
          <w:b/>
          <w:bCs/>
          <w:lang w:val="tr-TR"/>
        </w:rPr>
      </w:pPr>
      <w:r w:rsidRPr="006372A1">
        <w:rPr>
          <w:rFonts w:asciiTheme="majorBidi" w:hAnsiTheme="majorBidi" w:cstheme="majorBidi"/>
          <w:b/>
          <w:bCs/>
          <w:lang w:val="tr-TR"/>
        </w:rPr>
        <w:t>Giriş</w:t>
      </w:r>
      <w:r w:rsidRPr="006372A1">
        <w:rPr>
          <w:rFonts w:asciiTheme="majorBidi" w:hAnsiTheme="majorBidi" w:cstheme="majorBidi"/>
          <w:b/>
          <w:bCs/>
          <w:lang w:val="tr-TR"/>
        </w:rPr>
        <w:t xml:space="preserve"> </w:t>
      </w:r>
    </w:p>
    <w:p w14:paraId="1FFA550E" w14:textId="655AE7DA" w:rsidR="006372A1" w:rsidRPr="006372A1" w:rsidRDefault="00AB6AAA" w:rsidP="00AB6AAA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6372A1">
        <w:rPr>
          <w:rFonts w:asciiTheme="majorBidi" w:hAnsiTheme="majorBidi" w:cstheme="majorBidi"/>
          <w:lang w:val="tr-TR"/>
        </w:rPr>
        <w:t xml:space="preserve">Yapay zekâ tartışmaları iki uç arasında gidip geliyor: bir uçta bütün meslekleri, hatta âlimleri bile ikame edecek makineler hayali; diğer uçta ise insanın bilgi, ahlâk ve hikmet boyutunu asla kopyalayamayacağı </w:t>
      </w:r>
      <w:r w:rsidRPr="006372A1">
        <w:rPr>
          <w:rFonts w:asciiTheme="majorBidi" w:hAnsiTheme="majorBidi" w:cstheme="majorBidi"/>
          <w:lang w:val="tr-TR"/>
        </w:rPr>
        <w:t>kanısı</w:t>
      </w:r>
      <w:r w:rsidRPr="006372A1">
        <w:rPr>
          <w:rFonts w:asciiTheme="majorBidi" w:hAnsiTheme="majorBidi" w:cstheme="majorBidi"/>
          <w:lang w:val="tr-TR"/>
        </w:rPr>
        <w:t xml:space="preserve">. </w:t>
      </w:r>
      <w:r w:rsidR="006372A1" w:rsidRPr="006372A1">
        <w:rPr>
          <w:rFonts w:asciiTheme="majorBidi" w:hAnsiTheme="majorBidi" w:cstheme="majorBidi"/>
          <w:lang w:val="tr-TR"/>
        </w:rPr>
        <w:t>Mesela</w:t>
      </w:r>
      <w:r w:rsidR="006372A1" w:rsidRPr="00AB6AAA">
        <w:rPr>
          <w:rFonts w:asciiTheme="majorBidi" w:hAnsiTheme="majorBidi" w:cstheme="majorBidi"/>
          <w:lang w:val="tr-TR"/>
        </w:rPr>
        <w:t xml:space="preserve">: </w:t>
      </w:r>
      <w:r w:rsidR="006372A1" w:rsidRPr="006372A1">
        <w:rPr>
          <w:rFonts w:asciiTheme="majorBidi" w:hAnsiTheme="majorBidi" w:cstheme="majorBidi"/>
          <w:lang w:val="tr-TR"/>
        </w:rPr>
        <w:t>alanınız ne olursa olsun, a</w:t>
      </w:r>
      <w:r w:rsidR="006372A1" w:rsidRPr="00AB6AAA">
        <w:rPr>
          <w:rFonts w:asciiTheme="majorBidi" w:hAnsiTheme="majorBidi" w:cstheme="majorBidi"/>
          <w:lang w:val="tr-TR"/>
        </w:rPr>
        <w:t>nlamakta zorlandığınız bir kavramı</w:t>
      </w:r>
      <w:r w:rsidR="006372A1" w:rsidRPr="006372A1">
        <w:rPr>
          <w:rFonts w:asciiTheme="majorBidi" w:hAnsiTheme="majorBidi" w:cstheme="majorBidi"/>
          <w:lang w:val="tr-TR"/>
        </w:rPr>
        <w:t xml:space="preserve"> </w:t>
      </w:r>
      <w:r w:rsidR="006372A1" w:rsidRPr="00AB6AAA">
        <w:rPr>
          <w:rFonts w:asciiTheme="majorBidi" w:hAnsiTheme="majorBidi" w:cstheme="majorBidi"/>
          <w:lang w:val="tr-TR"/>
        </w:rPr>
        <w:t xml:space="preserve">bir yapay zekâ uygulamasına soruyorsunuz. O ise saniyeler içinde binlerce kaynağı tarıyor ve size tertipli, düzgün, eksiksiz bir açıklama veriyor. </w:t>
      </w:r>
      <w:r w:rsidR="006372A1" w:rsidRPr="006372A1">
        <w:rPr>
          <w:rFonts w:asciiTheme="majorBidi" w:hAnsiTheme="majorBidi" w:cstheme="majorBidi"/>
          <w:lang w:val="tr-TR"/>
        </w:rPr>
        <w:t>Verilen bilgiler</w:t>
      </w:r>
      <w:r w:rsidR="006372A1" w:rsidRPr="00AB6AAA">
        <w:rPr>
          <w:rFonts w:asciiTheme="majorBidi" w:hAnsiTheme="majorBidi" w:cstheme="majorBidi"/>
          <w:lang w:val="tr-TR"/>
        </w:rPr>
        <w:t xml:space="preserve"> kusursuz</w:t>
      </w:r>
      <w:r w:rsidR="006372A1" w:rsidRPr="006372A1">
        <w:rPr>
          <w:rFonts w:asciiTheme="majorBidi" w:hAnsiTheme="majorBidi" w:cstheme="majorBidi"/>
          <w:lang w:val="tr-TR"/>
        </w:rPr>
        <w:t xml:space="preserve"> gözüküyor. Fakat</w:t>
      </w:r>
      <w:r w:rsidR="006372A1" w:rsidRPr="00AB6AAA">
        <w:rPr>
          <w:rFonts w:asciiTheme="majorBidi" w:hAnsiTheme="majorBidi" w:cstheme="majorBidi"/>
          <w:lang w:val="tr-TR"/>
        </w:rPr>
        <w:t xml:space="preserve"> </w:t>
      </w:r>
      <w:r w:rsidR="006372A1" w:rsidRPr="006372A1">
        <w:rPr>
          <w:rFonts w:asciiTheme="majorBidi" w:hAnsiTheme="majorBidi" w:cstheme="majorBidi"/>
          <w:lang w:val="tr-TR"/>
        </w:rPr>
        <w:t>b</w:t>
      </w:r>
      <w:r w:rsidR="006372A1" w:rsidRPr="00AB6AAA">
        <w:rPr>
          <w:rFonts w:asciiTheme="majorBidi" w:hAnsiTheme="majorBidi" w:cstheme="majorBidi"/>
          <w:lang w:val="tr-TR"/>
        </w:rPr>
        <w:t>ilgi</w:t>
      </w:r>
      <w:r w:rsidR="006372A1" w:rsidRPr="006372A1">
        <w:rPr>
          <w:rFonts w:asciiTheme="majorBidi" w:hAnsiTheme="majorBidi" w:cstheme="majorBidi"/>
          <w:lang w:val="tr-TR"/>
        </w:rPr>
        <w:t>nlik (âlim olmak)</w:t>
      </w:r>
      <w:r w:rsidR="006372A1" w:rsidRPr="00AB6AAA">
        <w:rPr>
          <w:rFonts w:asciiTheme="majorBidi" w:hAnsiTheme="majorBidi" w:cstheme="majorBidi"/>
          <w:lang w:val="tr-TR"/>
        </w:rPr>
        <w:t xml:space="preserve">, </w:t>
      </w:r>
      <w:r w:rsidR="006372A1" w:rsidRPr="006372A1">
        <w:rPr>
          <w:rFonts w:asciiTheme="majorBidi" w:hAnsiTheme="majorBidi" w:cstheme="majorBidi"/>
          <w:lang w:val="tr-TR"/>
        </w:rPr>
        <w:t xml:space="preserve">canlı bir ansiklopedi gibi beynine </w:t>
      </w:r>
      <w:r w:rsidR="006372A1" w:rsidRPr="00AB6AAA">
        <w:rPr>
          <w:rFonts w:asciiTheme="majorBidi" w:hAnsiTheme="majorBidi" w:cstheme="majorBidi"/>
          <w:lang w:val="tr-TR"/>
        </w:rPr>
        <w:t xml:space="preserve">yalnızca </w:t>
      </w:r>
      <w:r w:rsidR="006372A1" w:rsidRPr="006372A1">
        <w:rPr>
          <w:rFonts w:asciiTheme="majorBidi" w:hAnsiTheme="majorBidi" w:cstheme="majorBidi"/>
          <w:lang w:val="tr-TR"/>
        </w:rPr>
        <w:t xml:space="preserve">malumatları </w:t>
      </w:r>
      <w:r w:rsidR="006372A1" w:rsidRPr="00AB6AAA">
        <w:rPr>
          <w:rFonts w:asciiTheme="majorBidi" w:hAnsiTheme="majorBidi" w:cstheme="majorBidi"/>
          <w:lang w:val="tr-TR"/>
        </w:rPr>
        <w:t>yığ</w:t>
      </w:r>
      <w:r w:rsidR="006372A1" w:rsidRPr="006372A1">
        <w:rPr>
          <w:rFonts w:asciiTheme="majorBidi" w:hAnsiTheme="majorBidi" w:cstheme="majorBidi"/>
          <w:lang w:val="tr-TR"/>
        </w:rPr>
        <w:t>mak</w:t>
      </w:r>
      <w:r w:rsidR="006372A1" w:rsidRPr="00AB6AAA">
        <w:rPr>
          <w:rFonts w:asciiTheme="majorBidi" w:hAnsiTheme="majorBidi" w:cstheme="majorBidi"/>
          <w:lang w:val="tr-TR"/>
        </w:rPr>
        <w:t xml:space="preserve"> değildir; aynı zamanda “hikmet”, “ahlâk” </w:t>
      </w:r>
      <w:r w:rsidR="006372A1" w:rsidRPr="006372A1">
        <w:rPr>
          <w:rFonts w:asciiTheme="majorBidi" w:hAnsiTheme="majorBidi" w:cstheme="majorBidi"/>
          <w:lang w:val="tr-TR"/>
        </w:rPr>
        <w:t xml:space="preserve">ve </w:t>
      </w:r>
      <w:r w:rsidR="006372A1" w:rsidRPr="00AB6AAA">
        <w:rPr>
          <w:rFonts w:asciiTheme="majorBidi" w:hAnsiTheme="majorBidi" w:cstheme="majorBidi"/>
          <w:lang w:val="tr-TR"/>
        </w:rPr>
        <w:t>“</w:t>
      </w:r>
      <w:r w:rsidR="006372A1" w:rsidRPr="006372A1">
        <w:rPr>
          <w:rFonts w:asciiTheme="majorBidi" w:hAnsiTheme="majorBidi" w:cstheme="majorBidi"/>
          <w:lang w:val="tr-TR"/>
        </w:rPr>
        <w:t>amel</w:t>
      </w:r>
      <w:r w:rsidR="006372A1" w:rsidRPr="00AB6AAA">
        <w:rPr>
          <w:rFonts w:asciiTheme="majorBidi" w:hAnsiTheme="majorBidi" w:cstheme="majorBidi"/>
          <w:lang w:val="tr-TR"/>
        </w:rPr>
        <w:t xml:space="preserve">” </w:t>
      </w:r>
      <w:r w:rsidR="006372A1" w:rsidRPr="006372A1">
        <w:rPr>
          <w:rFonts w:asciiTheme="majorBidi" w:hAnsiTheme="majorBidi" w:cstheme="majorBidi"/>
          <w:lang w:val="tr-TR"/>
        </w:rPr>
        <w:t>gerektirir</w:t>
      </w:r>
      <w:r w:rsidR="006372A1" w:rsidRPr="00AB6AAA">
        <w:rPr>
          <w:rFonts w:asciiTheme="majorBidi" w:hAnsiTheme="majorBidi" w:cstheme="majorBidi"/>
          <w:lang w:val="tr-TR"/>
        </w:rPr>
        <w:t>.</w:t>
      </w:r>
      <w:r w:rsidR="006372A1" w:rsidRPr="006372A1">
        <w:rPr>
          <w:rFonts w:asciiTheme="majorBidi" w:hAnsiTheme="majorBidi" w:cstheme="majorBidi"/>
          <w:b/>
          <w:bCs/>
          <w:lang w:val="tr-TR"/>
        </w:rPr>
        <w:t xml:space="preserve"> </w:t>
      </w:r>
      <w:r w:rsidR="006372A1" w:rsidRPr="00AB6AAA">
        <w:rPr>
          <w:rFonts w:asciiTheme="majorBidi" w:hAnsiTheme="majorBidi" w:cstheme="majorBidi"/>
          <w:lang w:val="tr-TR"/>
        </w:rPr>
        <w:t>İşte “Hocaların yerine yapay zekâ geçe</w:t>
      </w:r>
      <w:r w:rsidR="006372A1" w:rsidRPr="006372A1">
        <w:rPr>
          <w:rFonts w:asciiTheme="majorBidi" w:hAnsiTheme="majorBidi" w:cstheme="majorBidi"/>
          <w:lang w:val="tr-TR"/>
        </w:rPr>
        <w:t>bili</w:t>
      </w:r>
      <w:r w:rsidR="006372A1" w:rsidRPr="00AB6AAA">
        <w:rPr>
          <w:rFonts w:asciiTheme="majorBidi" w:hAnsiTheme="majorBidi" w:cstheme="majorBidi"/>
          <w:lang w:val="tr-TR"/>
        </w:rPr>
        <w:t xml:space="preserve">r mi?” sorusunun </w:t>
      </w:r>
      <w:r w:rsidR="006372A1" w:rsidRPr="006372A1">
        <w:rPr>
          <w:rFonts w:asciiTheme="majorBidi" w:hAnsiTheme="majorBidi" w:cstheme="majorBidi"/>
          <w:lang w:val="tr-TR"/>
        </w:rPr>
        <w:t xml:space="preserve">tartışılıyor </w:t>
      </w:r>
      <w:r w:rsidR="006372A1" w:rsidRPr="00CD2DFB">
        <w:rPr>
          <w:rFonts w:asciiTheme="majorBidi" w:hAnsiTheme="majorBidi" w:cstheme="majorBidi"/>
          <w:lang w:val="tr-TR"/>
        </w:rPr>
        <w:t>olması</w:t>
      </w:r>
      <w:r w:rsidR="006372A1" w:rsidRPr="00AB6AAA">
        <w:rPr>
          <w:rFonts w:asciiTheme="majorBidi" w:hAnsiTheme="majorBidi" w:cstheme="majorBidi"/>
          <w:lang w:val="tr-TR"/>
        </w:rPr>
        <w:t xml:space="preserve"> bu</w:t>
      </w:r>
      <w:r w:rsidR="006372A1" w:rsidRPr="00CD2DFB">
        <w:rPr>
          <w:rFonts w:asciiTheme="majorBidi" w:hAnsiTheme="majorBidi" w:cstheme="majorBidi"/>
          <w:lang w:val="tr-TR"/>
        </w:rPr>
        <w:t>n</w:t>
      </w:r>
      <w:r w:rsidR="006372A1" w:rsidRPr="00AB6AAA">
        <w:rPr>
          <w:rFonts w:asciiTheme="majorBidi" w:hAnsiTheme="majorBidi" w:cstheme="majorBidi"/>
          <w:lang w:val="tr-TR"/>
        </w:rPr>
        <w:t>da</w:t>
      </w:r>
      <w:r w:rsidR="006372A1" w:rsidRPr="00CD2DFB">
        <w:rPr>
          <w:rFonts w:asciiTheme="majorBidi" w:hAnsiTheme="majorBidi" w:cstheme="majorBidi"/>
          <w:lang w:val="tr-TR"/>
        </w:rPr>
        <w:t>n</w:t>
      </w:r>
      <w:r w:rsidR="006372A1" w:rsidRPr="00AB6AAA">
        <w:rPr>
          <w:rFonts w:asciiTheme="majorBidi" w:hAnsiTheme="majorBidi" w:cstheme="majorBidi"/>
          <w:lang w:val="tr-TR"/>
        </w:rPr>
        <w:t xml:space="preserve"> </w:t>
      </w:r>
      <w:r w:rsidR="006372A1" w:rsidRPr="00CD2DFB">
        <w:rPr>
          <w:rFonts w:asciiTheme="majorBidi" w:hAnsiTheme="majorBidi" w:cstheme="majorBidi"/>
          <w:lang w:val="tr-TR"/>
        </w:rPr>
        <w:t>kaynaklıyor</w:t>
      </w:r>
      <w:r w:rsidR="006372A1" w:rsidRPr="00AB6AAA">
        <w:rPr>
          <w:rFonts w:asciiTheme="majorBidi" w:hAnsiTheme="majorBidi" w:cstheme="majorBidi"/>
          <w:lang w:val="tr-TR"/>
        </w:rPr>
        <w:t>.</w:t>
      </w:r>
      <w:r w:rsidR="006372A1" w:rsidRPr="00CD2DFB">
        <w:rPr>
          <w:rFonts w:asciiTheme="majorBidi" w:hAnsiTheme="majorBidi" w:cstheme="majorBidi"/>
          <w:lang w:val="tr-TR"/>
        </w:rPr>
        <w:t xml:space="preserve"> </w:t>
      </w:r>
      <w:r w:rsidR="006372A1" w:rsidRPr="00AB6AAA">
        <w:rPr>
          <w:rFonts w:asciiTheme="majorBidi" w:hAnsiTheme="majorBidi" w:cstheme="majorBidi"/>
          <w:lang w:val="tr-TR"/>
        </w:rPr>
        <w:t>Bu soruya kapsamlı bir cevap verebilmek için, Faslı düşünür Taha Abdurrahman’ın “</w:t>
      </w:r>
      <w:r w:rsidR="0082683B" w:rsidRPr="00CD2DFB">
        <w:rPr>
          <w:rFonts w:asciiTheme="majorBidi" w:hAnsiTheme="majorBidi" w:cstheme="majorBidi"/>
          <w:lang w:val="tr-TR"/>
        </w:rPr>
        <w:t>ilim tasavvur</w:t>
      </w:r>
      <w:r w:rsidR="003B1FFE" w:rsidRPr="00CD2DFB">
        <w:rPr>
          <w:rFonts w:asciiTheme="majorBidi" w:hAnsiTheme="majorBidi" w:cstheme="majorBidi"/>
          <w:lang w:val="tr-TR"/>
        </w:rPr>
        <w:t>ları</w:t>
      </w:r>
      <w:r w:rsidR="006372A1" w:rsidRPr="00AB6AAA">
        <w:rPr>
          <w:rFonts w:asciiTheme="majorBidi" w:hAnsiTheme="majorBidi" w:cstheme="majorBidi"/>
          <w:lang w:val="tr-TR"/>
        </w:rPr>
        <w:t>”</w:t>
      </w:r>
      <w:r w:rsidR="00E2760B" w:rsidRPr="00CD2DFB">
        <w:rPr>
          <w:rStyle w:val="Appelnotedebasdep"/>
          <w:rFonts w:asciiTheme="majorBidi" w:hAnsiTheme="majorBidi" w:cstheme="majorBidi"/>
          <w:lang w:val="tr-TR"/>
        </w:rPr>
        <w:footnoteReference w:id="1"/>
      </w:r>
      <w:r w:rsidR="006372A1" w:rsidRPr="00AB6AAA">
        <w:rPr>
          <w:rFonts w:asciiTheme="majorBidi" w:hAnsiTheme="majorBidi" w:cstheme="majorBidi"/>
          <w:lang w:val="tr-TR"/>
        </w:rPr>
        <w:t xml:space="preserve"> </w:t>
      </w:r>
      <w:r w:rsidR="00C21DEB" w:rsidRPr="00CD2DFB">
        <w:rPr>
          <w:rFonts w:asciiTheme="majorBidi" w:hAnsiTheme="majorBidi" w:cstheme="majorBidi"/>
          <w:lang w:val="tr-TR"/>
        </w:rPr>
        <w:t>ve “akıl mertebeleri”</w:t>
      </w:r>
      <w:r w:rsidR="00C21DEB" w:rsidRPr="00CD2DFB">
        <w:rPr>
          <w:rStyle w:val="Appelnotedebasdep"/>
          <w:rFonts w:asciiTheme="majorBidi" w:hAnsiTheme="majorBidi" w:cstheme="majorBidi"/>
          <w:lang w:val="tr-TR"/>
        </w:rPr>
        <w:footnoteReference w:id="2"/>
      </w:r>
      <w:r w:rsidR="00C21DEB" w:rsidRPr="00CD2DFB">
        <w:rPr>
          <w:rFonts w:asciiTheme="majorBidi" w:hAnsiTheme="majorBidi" w:cstheme="majorBidi"/>
          <w:lang w:val="tr-TR"/>
        </w:rPr>
        <w:t xml:space="preserve"> </w:t>
      </w:r>
      <w:r w:rsidR="006372A1" w:rsidRPr="00AB6AAA">
        <w:rPr>
          <w:rFonts w:asciiTheme="majorBidi" w:hAnsiTheme="majorBidi" w:cstheme="majorBidi"/>
          <w:lang w:val="tr-TR"/>
        </w:rPr>
        <w:t xml:space="preserve">ayrımı son derece aydınlatıcıdır. Çünkü Abdurrahman, </w:t>
      </w:r>
      <w:r w:rsidR="00C21DEB">
        <w:rPr>
          <w:rFonts w:asciiTheme="majorBidi" w:hAnsiTheme="majorBidi" w:cstheme="majorBidi"/>
          <w:lang w:val="tr-TR"/>
        </w:rPr>
        <w:t>ilmi (dolaysıyla alimi)</w:t>
      </w:r>
      <w:r w:rsidR="006372A1" w:rsidRPr="00AB6AAA">
        <w:rPr>
          <w:rFonts w:asciiTheme="majorBidi" w:hAnsiTheme="majorBidi" w:cstheme="majorBidi"/>
          <w:lang w:val="tr-TR"/>
        </w:rPr>
        <w:t xml:space="preserve"> tek bir düzlemde görmez. </w:t>
      </w:r>
      <w:r w:rsidR="006372A1" w:rsidRPr="006372A1">
        <w:rPr>
          <w:rFonts w:asciiTheme="majorBidi" w:hAnsiTheme="majorBidi" w:cstheme="majorBidi"/>
          <w:lang w:val="tr-TR"/>
        </w:rPr>
        <w:t xml:space="preserve">Ortaya koyduğu </w:t>
      </w:r>
      <w:r w:rsidR="00C21DEB">
        <w:rPr>
          <w:rFonts w:asciiTheme="majorBidi" w:hAnsiTheme="majorBidi" w:cstheme="majorBidi"/>
          <w:lang w:val="tr-TR"/>
        </w:rPr>
        <w:t>ilim</w:t>
      </w:r>
      <w:r w:rsidR="006372A1" w:rsidRPr="006372A1">
        <w:rPr>
          <w:rFonts w:asciiTheme="majorBidi" w:hAnsiTheme="majorBidi" w:cstheme="majorBidi"/>
          <w:lang w:val="tr-TR"/>
        </w:rPr>
        <w:t xml:space="preserve"> </w:t>
      </w:r>
      <w:r w:rsidR="006372A1" w:rsidRPr="00AB6AAA">
        <w:rPr>
          <w:rFonts w:asciiTheme="majorBidi" w:hAnsiTheme="majorBidi" w:cstheme="majorBidi"/>
          <w:lang w:val="tr-TR"/>
        </w:rPr>
        <w:t>mertebeler</w:t>
      </w:r>
      <w:r w:rsidR="006372A1" w:rsidRPr="006372A1">
        <w:rPr>
          <w:rFonts w:asciiTheme="majorBidi" w:hAnsiTheme="majorBidi" w:cstheme="majorBidi"/>
          <w:lang w:val="tr-TR"/>
        </w:rPr>
        <w:t>i</w:t>
      </w:r>
      <w:r w:rsidR="006372A1" w:rsidRPr="00AB6AAA">
        <w:rPr>
          <w:rFonts w:asciiTheme="majorBidi" w:hAnsiTheme="majorBidi" w:cstheme="majorBidi"/>
          <w:lang w:val="tr-TR"/>
        </w:rPr>
        <w:t>, insan hocasıyla yapay zekâ arasındaki farkı berraklaştırır.</w:t>
      </w:r>
    </w:p>
    <w:p w14:paraId="7D932B61" w14:textId="3B41C8B9" w:rsidR="006372A1" w:rsidRPr="006372A1" w:rsidRDefault="006372A1" w:rsidP="006372A1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6372A1">
        <w:rPr>
          <w:rFonts w:asciiTheme="majorBidi" w:hAnsiTheme="majorBidi" w:cstheme="majorBidi"/>
          <w:lang w:val="tr-TR"/>
        </w:rPr>
        <w:t>Taha Abdurrahman</w:t>
      </w:r>
      <w:r w:rsidRPr="006372A1">
        <w:rPr>
          <w:rFonts w:asciiTheme="majorBidi" w:hAnsiTheme="majorBidi" w:cstheme="majorBidi"/>
          <w:lang w:val="tr-TR"/>
        </w:rPr>
        <w:t xml:space="preserve"> hocamız</w:t>
      </w:r>
      <w:r w:rsidRPr="006372A1">
        <w:rPr>
          <w:rFonts w:asciiTheme="majorBidi" w:hAnsiTheme="majorBidi" w:cstheme="majorBidi"/>
          <w:lang w:val="tr-TR"/>
        </w:rPr>
        <w:t xml:space="preserve">dan esinlenerek </w:t>
      </w:r>
      <w:r w:rsidR="00C444B5">
        <w:rPr>
          <w:rFonts w:asciiTheme="majorBidi" w:hAnsiTheme="majorBidi" w:cstheme="majorBidi"/>
          <w:lang w:val="tr-TR"/>
        </w:rPr>
        <w:t>hocaların işlerini</w:t>
      </w:r>
      <w:r w:rsidRPr="006372A1">
        <w:rPr>
          <w:rFonts w:asciiTheme="majorBidi" w:hAnsiTheme="majorBidi" w:cstheme="majorBidi"/>
          <w:lang w:val="tr-TR"/>
        </w:rPr>
        <w:t xml:space="preserve"> üç mertebede ele al</w:t>
      </w:r>
      <w:r w:rsidRPr="006372A1">
        <w:rPr>
          <w:rFonts w:asciiTheme="majorBidi" w:hAnsiTheme="majorBidi" w:cstheme="majorBidi"/>
          <w:lang w:val="tr-TR"/>
        </w:rPr>
        <w:t>al</w:t>
      </w:r>
      <w:r w:rsidRPr="006372A1">
        <w:rPr>
          <w:rFonts w:asciiTheme="majorBidi" w:hAnsiTheme="majorBidi" w:cstheme="majorBidi"/>
          <w:lang w:val="tr-TR"/>
        </w:rPr>
        <w:t>ım:</w:t>
      </w:r>
    </w:p>
    <w:p w14:paraId="31CFCC25" w14:textId="65BE2C95" w:rsidR="00AB6AAA" w:rsidRPr="00AB6AAA" w:rsidRDefault="00AB6AAA" w:rsidP="006372A1">
      <w:pPr>
        <w:spacing w:line="360" w:lineRule="auto"/>
        <w:jc w:val="both"/>
        <w:rPr>
          <w:rFonts w:asciiTheme="majorBidi" w:hAnsiTheme="majorBidi" w:cstheme="majorBidi"/>
          <w:b/>
          <w:bCs/>
          <w:lang w:val="tr-TR"/>
        </w:rPr>
      </w:pPr>
      <w:r w:rsidRPr="00AB6AAA">
        <w:rPr>
          <w:rFonts w:asciiTheme="majorBidi" w:hAnsiTheme="majorBidi" w:cstheme="majorBidi"/>
          <w:b/>
          <w:bCs/>
          <w:lang w:val="tr-TR"/>
        </w:rPr>
        <w:t xml:space="preserve">1. </w:t>
      </w:r>
      <w:r w:rsidR="006372A1" w:rsidRPr="006372A1">
        <w:rPr>
          <w:rFonts w:asciiTheme="majorBidi" w:hAnsiTheme="majorBidi" w:cstheme="majorBidi"/>
          <w:b/>
          <w:bCs/>
          <w:lang w:val="tr-TR"/>
        </w:rPr>
        <w:t xml:space="preserve">Teknik / Araçsal Mertebe </w:t>
      </w:r>
    </w:p>
    <w:p w14:paraId="35E316FE" w14:textId="44DF21C8" w:rsidR="006372A1" w:rsidRPr="006372A1" w:rsidRDefault="006372A1" w:rsidP="006372A1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6372A1">
        <w:rPr>
          <w:rFonts w:asciiTheme="majorBidi" w:hAnsiTheme="majorBidi" w:cstheme="majorBidi"/>
          <w:lang w:val="tr-TR"/>
        </w:rPr>
        <w:t>Bu mertebe hesaplama, veri işleme, sınıflama ve rutin mantıksal çıkarımların alanı</w:t>
      </w:r>
      <w:r w:rsidR="00C444B5">
        <w:rPr>
          <w:rFonts w:asciiTheme="majorBidi" w:hAnsiTheme="majorBidi" w:cstheme="majorBidi"/>
          <w:lang w:val="tr-TR"/>
        </w:rPr>
        <w:t>dır</w:t>
      </w:r>
      <w:r w:rsidRPr="006372A1">
        <w:rPr>
          <w:rFonts w:asciiTheme="majorBidi" w:hAnsiTheme="majorBidi" w:cstheme="majorBidi"/>
          <w:lang w:val="tr-TR"/>
        </w:rPr>
        <w:t>. Yapay zekâ burada açık</w:t>
      </w:r>
      <w:r w:rsidR="00E959D3">
        <w:rPr>
          <w:rFonts w:asciiTheme="majorBidi" w:hAnsiTheme="majorBidi" w:cstheme="majorBidi"/>
          <w:lang w:val="tr-TR"/>
        </w:rPr>
        <w:t>ça</w:t>
      </w:r>
      <w:r w:rsidRPr="006372A1">
        <w:rPr>
          <w:rFonts w:asciiTheme="majorBidi" w:hAnsiTheme="majorBidi" w:cstheme="majorBidi"/>
          <w:lang w:val="tr-TR"/>
        </w:rPr>
        <w:t xml:space="preserve"> avantaj</w:t>
      </w:r>
      <w:r w:rsidR="00E959D3">
        <w:rPr>
          <w:rFonts w:asciiTheme="majorBidi" w:hAnsiTheme="majorBidi" w:cstheme="majorBidi"/>
          <w:lang w:val="tr-TR"/>
        </w:rPr>
        <w:t>a</w:t>
      </w:r>
      <w:r w:rsidRPr="006372A1">
        <w:rPr>
          <w:rFonts w:asciiTheme="majorBidi" w:hAnsiTheme="majorBidi" w:cstheme="majorBidi"/>
          <w:lang w:val="tr-TR"/>
        </w:rPr>
        <w:t xml:space="preserve"> sahibidir: büyük veri tarama, kaynak bulma, sınav puanlama, okunmuş literatürün kısa özetini çıkarma gibi işler insan</w:t>
      </w:r>
      <w:r w:rsidR="00E959D3">
        <w:rPr>
          <w:rFonts w:asciiTheme="majorBidi" w:hAnsiTheme="majorBidi" w:cstheme="majorBidi"/>
          <w:lang w:val="tr-TR"/>
        </w:rPr>
        <w:t>da</w:t>
      </w:r>
      <w:r w:rsidRPr="006372A1">
        <w:rPr>
          <w:rFonts w:asciiTheme="majorBidi" w:hAnsiTheme="majorBidi" w:cstheme="majorBidi"/>
          <w:lang w:val="tr-TR"/>
        </w:rPr>
        <w:t xml:space="preserve">n çok daha hızlı ve hatasız yapabileceği bir düzeye taşımıştır. </w:t>
      </w:r>
      <w:r w:rsidR="00E959D3" w:rsidRPr="00AB6AAA">
        <w:rPr>
          <w:rFonts w:asciiTheme="majorBidi" w:hAnsiTheme="majorBidi" w:cstheme="majorBidi"/>
          <w:lang w:val="tr-TR"/>
        </w:rPr>
        <w:t xml:space="preserve">Bir hocanın saatler harcayacağı kaynak taramasını saniyede yapar; karmaşık metinleri </w:t>
      </w:r>
      <w:r w:rsidR="00E959D3" w:rsidRPr="00AB6AAA">
        <w:rPr>
          <w:rFonts w:asciiTheme="majorBidi" w:hAnsiTheme="majorBidi" w:cstheme="majorBidi"/>
          <w:lang w:val="tr-TR"/>
        </w:rPr>
        <w:t>düzenler</w:t>
      </w:r>
      <w:r w:rsidR="00CA0F32">
        <w:rPr>
          <w:rFonts w:asciiTheme="majorBidi" w:hAnsiTheme="majorBidi" w:cstheme="majorBidi"/>
          <w:lang w:val="tr-TR"/>
        </w:rPr>
        <w:t>…</w:t>
      </w:r>
      <w:r w:rsidR="00E959D3" w:rsidRPr="00AB6AAA">
        <w:rPr>
          <w:rFonts w:asciiTheme="majorBidi" w:hAnsiTheme="majorBidi" w:cstheme="majorBidi"/>
          <w:lang w:val="tr-TR"/>
        </w:rPr>
        <w:t xml:space="preserve"> Bu </w:t>
      </w:r>
      <w:r w:rsidR="00CA0F32">
        <w:rPr>
          <w:rFonts w:asciiTheme="majorBidi" w:hAnsiTheme="majorBidi" w:cstheme="majorBidi"/>
          <w:lang w:val="tr-TR"/>
        </w:rPr>
        <w:t>mertebede</w:t>
      </w:r>
      <w:r w:rsidR="00E959D3" w:rsidRPr="00AB6AAA">
        <w:rPr>
          <w:rFonts w:asciiTheme="majorBidi" w:hAnsiTheme="majorBidi" w:cstheme="majorBidi"/>
          <w:lang w:val="tr-TR"/>
        </w:rPr>
        <w:t xml:space="preserve"> “yer değiştirme” ihtimali vardır—fakat bu yer değiştirme, insanın değil, insanın rutinlerinin yerini alma anlamındadır</w:t>
      </w:r>
      <w:r w:rsidR="00E959D3">
        <w:rPr>
          <w:rFonts w:asciiTheme="majorBidi" w:hAnsiTheme="majorBidi" w:cstheme="majorBidi"/>
          <w:lang w:val="tr-TR"/>
        </w:rPr>
        <w:t>.</w:t>
      </w:r>
      <w:r w:rsidRPr="006372A1">
        <w:rPr>
          <w:rFonts w:asciiTheme="majorBidi" w:hAnsiTheme="majorBidi" w:cstheme="majorBidi"/>
          <w:lang w:val="tr-TR"/>
        </w:rPr>
        <w:t xml:space="preserve"> </w:t>
      </w:r>
      <w:r w:rsidR="00E959D3">
        <w:rPr>
          <w:rFonts w:asciiTheme="majorBidi" w:hAnsiTheme="majorBidi" w:cstheme="majorBidi"/>
          <w:lang w:val="tr-TR"/>
        </w:rPr>
        <w:t>Y</w:t>
      </w:r>
      <w:r w:rsidRPr="006372A1">
        <w:rPr>
          <w:rFonts w:asciiTheme="majorBidi" w:hAnsiTheme="majorBidi" w:cstheme="majorBidi"/>
          <w:lang w:val="tr-TR"/>
        </w:rPr>
        <w:t>er değiştirme ile yok olma aynı şey değildir. Yapay zekâ, hocanın rutin yükünü alır; hocaya zaman kazandırır.</w:t>
      </w:r>
      <w:r w:rsidR="00CA0F32" w:rsidRPr="00CA0F32">
        <w:rPr>
          <w:rFonts w:asciiTheme="majorBidi" w:hAnsiTheme="majorBidi" w:cstheme="majorBidi"/>
          <w:lang w:val="tr-TR"/>
        </w:rPr>
        <w:t xml:space="preserve"> </w:t>
      </w:r>
      <w:r w:rsidR="00CA0F32">
        <w:rPr>
          <w:rFonts w:asciiTheme="majorBidi" w:hAnsiTheme="majorBidi" w:cstheme="majorBidi"/>
          <w:lang w:val="tr-TR"/>
        </w:rPr>
        <w:t xml:space="preserve">Dolaysıyla </w:t>
      </w:r>
      <w:r w:rsidR="00CA0F32" w:rsidRPr="00AB6AAA">
        <w:rPr>
          <w:rFonts w:asciiTheme="majorBidi" w:hAnsiTheme="majorBidi" w:cstheme="majorBidi"/>
          <w:lang w:val="tr-TR"/>
        </w:rPr>
        <w:t xml:space="preserve">yapay zekâ, hocanın rakibi değil, </w:t>
      </w:r>
      <w:r w:rsidR="00CA0F32">
        <w:rPr>
          <w:rFonts w:asciiTheme="majorBidi" w:hAnsiTheme="majorBidi" w:cstheme="majorBidi"/>
          <w:lang w:val="tr-TR"/>
        </w:rPr>
        <w:t>çok</w:t>
      </w:r>
      <w:r w:rsidR="00CA0F32" w:rsidRPr="00AB6AAA">
        <w:rPr>
          <w:rFonts w:asciiTheme="majorBidi" w:hAnsiTheme="majorBidi" w:cstheme="majorBidi"/>
          <w:lang w:val="tr-TR"/>
        </w:rPr>
        <w:t xml:space="preserve"> güçlü </w:t>
      </w:r>
      <w:r w:rsidR="00CA0F32">
        <w:rPr>
          <w:rFonts w:asciiTheme="majorBidi" w:hAnsiTheme="majorBidi" w:cstheme="majorBidi"/>
          <w:lang w:val="tr-TR"/>
        </w:rPr>
        <w:t xml:space="preserve">bir </w:t>
      </w:r>
      <w:r w:rsidR="00CA0F32" w:rsidRPr="00AB6AAA">
        <w:rPr>
          <w:rFonts w:asciiTheme="majorBidi" w:hAnsiTheme="majorBidi" w:cstheme="majorBidi"/>
          <w:lang w:val="tr-TR"/>
        </w:rPr>
        <w:t>yardımcısıdır. Onu tehdit olarak görmek yerine, hocanın yükünü hafifleten bir araç olarak görmek daha doğrudur.</w:t>
      </w:r>
    </w:p>
    <w:p w14:paraId="0BD78734" w14:textId="73E4EFF6" w:rsidR="00AB6AAA" w:rsidRPr="00AB6AAA" w:rsidRDefault="003632F6" w:rsidP="00C21DEB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Bu</w:t>
      </w:r>
      <w:r w:rsidR="007511F3">
        <w:rPr>
          <w:rFonts w:asciiTheme="majorBidi" w:hAnsiTheme="majorBidi" w:cstheme="majorBidi"/>
          <w:lang w:val="tr-TR"/>
        </w:rPr>
        <w:t xml:space="preserve"> düzeyde</w:t>
      </w:r>
      <w:r>
        <w:rPr>
          <w:rFonts w:asciiTheme="majorBidi" w:hAnsiTheme="majorBidi" w:cstheme="majorBidi"/>
          <w:lang w:val="tr-TR"/>
        </w:rPr>
        <w:t xml:space="preserve"> </w:t>
      </w:r>
      <w:r w:rsidR="00AB6AAA" w:rsidRPr="00AB6AAA">
        <w:rPr>
          <w:rFonts w:asciiTheme="majorBidi" w:hAnsiTheme="majorBidi" w:cstheme="majorBidi"/>
          <w:lang w:val="tr-TR"/>
        </w:rPr>
        <w:t xml:space="preserve">Taha Abdurrahman’ın </w:t>
      </w:r>
      <w:r w:rsidR="00C21DEB" w:rsidRPr="00C21DEB">
        <w:rPr>
          <w:rFonts w:asciiTheme="majorBidi" w:hAnsiTheme="majorBidi" w:cstheme="majorBidi"/>
          <w:lang w:val="tr-TR"/>
        </w:rPr>
        <w:t>“Dar bilim tasavvuru” veya kısaca «dar bilim»</w:t>
      </w:r>
      <w:r w:rsidR="00AB6AAA" w:rsidRPr="00AB6AAA">
        <w:rPr>
          <w:rFonts w:asciiTheme="majorBidi" w:hAnsiTheme="majorBidi" w:cstheme="majorBidi"/>
          <w:lang w:val="tr-TR"/>
        </w:rPr>
        <w:t xml:space="preserve"> dediği</w:t>
      </w:r>
      <w:r w:rsidR="00C21DEB">
        <w:rPr>
          <w:rFonts w:asciiTheme="majorBidi" w:hAnsiTheme="majorBidi" w:cstheme="majorBidi"/>
          <w:lang w:val="tr-TR"/>
        </w:rPr>
        <w:t xml:space="preserve"> tasavvur</w:t>
      </w:r>
      <w:r w:rsidR="003B1FFE">
        <w:rPr>
          <w:rFonts w:asciiTheme="majorBidi" w:hAnsiTheme="majorBidi" w:cstheme="majorBidi"/>
          <w:lang w:val="tr-TR"/>
        </w:rPr>
        <w:t xml:space="preserve"> ve “</w:t>
      </w:r>
      <w:proofErr w:type="spellStart"/>
      <w:r w:rsidR="003B1FFE">
        <w:rPr>
          <w:rFonts w:asciiTheme="majorBidi" w:hAnsiTheme="majorBidi" w:cstheme="majorBidi"/>
          <w:lang w:val="tr-TR"/>
        </w:rPr>
        <w:t>akl</w:t>
      </w:r>
      <w:proofErr w:type="spellEnd"/>
      <w:r w:rsidR="003B1FFE">
        <w:rPr>
          <w:rFonts w:asciiTheme="majorBidi" w:hAnsiTheme="majorBidi" w:cstheme="majorBidi"/>
          <w:lang w:val="tr-TR"/>
        </w:rPr>
        <w:t>-ı mücerret”</w:t>
      </w:r>
      <w:r w:rsidR="00C21DEB">
        <w:rPr>
          <w:rFonts w:asciiTheme="majorBidi" w:hAnsiTheme="majorBidi" w:cstheme="majorBidi"/>
          <w:lang w:val="tr-TR"/>
        </w:rPr>
        <w:t xml:space="preserve"> </w:t>
      </w:r>
      <w:r w:rsidR="003B1FFE">
        <w:rPr>
          <w:rFonts w:asciiTheme="majorBidi" w:hAnsiTheme="majorBidi" w:cstheme="majorBidi"/>
          <w:lang w:val="tr-TR"/>
        </w:rPr>
        <w:t>kavramları konumlandırılabilir.</w:t>
      </w:r>
      <w:r w:rsidR="00AB6AAA" w:rsidRPr="00AB6AAA">
        <w:rPr>
          <w:rFonts w:asciiTheme="majorBidi" w:hAnsiTheme="majorBidi" w:cstheme="majorBidi"/>
          <w:lang w:val="tr-TR"/>
        </w:rPr>
        <w:t xml:space="preserve"> </w:t>
      </w:r>
    </w:p>
    <w:p w14:paraId="796DF654" w14:textId="77777777" w:rsidR="00CA0F32" w:rsidRDefault="00CA0F32" w:rsidP="00AB6AAA">
      <w:pPr>
        <w:spacing w:line="360" w:lineRule="auto"/>
        <w:jc w:val="both"/>
        <w:rPr>
          <w:rFonts w:asciiTheme="majorBidi" w:hAnsiTheme="majorBidi" w:cstheme="majorBidi"/>
          <w:lang w:val="tr-TR"/>
        </w:rPr>
      </w:pPr>
    </w:p>
    <w:p w14:paraId="6147C206" w14:textId="1B9BE331" w:rsidR="00AB6AAA" w:rsidRPr="00AB6AAA" w:rsidRDefault="00AB6AAA" w:rsidP="000E5E32">
      <w:pPr>
        <w:spacing w:line="360" w:lineRule="auto"/>
        <w:jc w:val="both"/>
        <w:rPr>
          <w:rFonts w:asciiTheme="majorBidi" w:hAnsiTheme="majorBidi" w:cstheme="majorBidi"/>
          <w:b/>
          <w:bCs/>
          <w:lang w:val="tr-TR"/>
        </w:rPr>
      </w:pPr>
      <w:r w:rsidRPr="00AB6AAA">
        <w:rPr>
          <w:rFonts w:asciiTheme="majorBidi" w:hAnsiTheme="majorBidi" w:cstheme="majorBidi"/>
          <w:b/>
          <w:bCs/>
          <w:lang w:val="tr-TR"/>
        </w:rPr>
        <w:t xml:space="preserve">2. </w:t>
      </w:r>
      <w:proofErr w:type="spellStart"/>
      <w:r w:rsidR="000E5E32" w:rsidRPr="000E5E32">
        <w:rPr>
          <w:rFonts w:asciiTheme="majorBidi" w:hAnsiTheme="majorBidi" w:cstheme="majorBidi"/>
          <w:b/>
          <w:bCs/>
        </w:rPr>
        <w:t>Kuramsal</w:t>
      </w:r>
      <w:proofErr w:type="spellEnd"/>
      <w:r w:rsidR="000E5E32" w:rsidRPr="000E5E32">
        <w:rPr>
          <w:rFonts w:asciiTheme="majorBidi" w:hAnsiTheme="majorBidi" w:cstheme="majorBidi"/>
          <w:b/>
          <w:bCs/>
        </w:rPr>
        <w:t xml:space="preserve"> / </w:t>
      </w:r>
      <w:proofErr w:type="spellStart"/>
      <w:r w:rsidR="000E5E32" w:rsidRPr="000E5E32">
        <w:rPr>
          <w:rFonts w:asciiTheme="majorBidi" w:hAnsiTheme="majorBidi" w:cstheme="majorBidi"/>
          <w:b/>
          <w:bCs/>
        </w:rPr>
        <w:t>Eleştirel</w:t>
      </w:r>
      <w:proofErr w:type="spellEnd"/>
      <w:r w:rsidR="000E5E32" w:rsidRPr="000E5E32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0E5E32" w:rsidRPr="000E5E32">
        <w:rPr>
          <w:rFonts w:asciiTheme="majorBidi" w:hAnsiTheme="majorBidi" w:cstheme="majorBidi"/>
          <w:b/>
          <w:bCs/>
        </w:rPr>
        <w:t>Mertebe</w:t>
      </w:r>
      <w:proofErr w:type="spellEnd"/>
      <w:r w:rsidRPr="00AB6AAA">
        <w:rPr>
          <w:rFonts w:asciiTheme="majorBidi" w:hAnsiTheme="majorBidi" w:cstheme="majorBidi"/>
          <w:b/>
          <w:bCs/>
          <w:lang w:val="tr-TR"/>
        </w:rPr>
        <w:t xml:space="preserve">: Bilginin </w:t>
      </w:r>
      <w:proofErr w:type="spellStart"/>
      <w:r w:rsidRPr="00AB6AAA">
        <w:rPr>
          <w:rFonts w:asciiTheme="majorBidi" w:hAnsiTheme="majorBidi" w:cstheme="majorBidi"/>
          <w:b/>
          <w:bCs/>
          <w:lang w:val="tr-TR"/>
        </w:rPr>
        <w:t>Anlamlandırıcısı</w:t>
      </w:r>
      <w:proofErr w:type="spellEnd"/>
      <w:r w:rsidR="000E5E32">
        <w:rPr>
          <w:rFonts w:asciiTheme="majorBidi" w:hAnsiTheme="majorBidi" w:cstheme="majorBidi"/>
          <w:b/>
          <w:bCs/>
          <w:lang w:val="tr-TR"/>
        </w:rPr>
        <w:t xml:space="preserve"> </w:t>
      </w:r>
    </w:p>
    <w:p w14:paraId="0A465D8E" w14:textId="78CD24B2" w:rsidR="000E5E32" w:rsidRPr="00AB6AAA" w:rsidRDefault="000E5E32" w:rsidP="00E2760B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0E5E32">
        <w:rPr>
          <w:rFonts w:asciiTheme="majorBidi" w:hAnsiTheme="majorBidi" w:cstheme="majorBidi"/>
          <w:lang w:val="tr-TR"/>
        </w:rPr>
        <w:t>Bu düzeyde akıl, sadece veriyi işlemeyip ona anlam kurar: “neden?”, “niçin?”, “hangi çerçevede?” sorularını sorar;</w:t>
      </w:r>
      <w:r>
        <w:rPr>
          <w:rFonts w:asciiTheme="majorBidi" w:hAnsiTheme="majorBidi" w:cstheme="majorBidi"/>
          <w:lang w:val="tr-TR"/>
        </w:rPr>
        <w:t xml:space="preserve"> bunlar</w:t>
      </w:r>
      <w:r w:rsidRPr="000E5E32">
        <w:rPr>
          <w:rFonts w:asciiTheme="majorBidi" w:hAnsiTheme="majorBidi" w:cstheme="majorBidi"/>
          <w:lang w:val="tr-TR"/>
        </w:rPr>
        <w:t xml:space="preserve"> </w:t>
      </w:r>
      <w:r w:rsidRPr="00AB6AAA">
        <w:rPr>
          <w:rFonts w:asciiTheme="majorBidi" w:hAnsiTheme="majorBidi" w:cstheme="majorBidi"/>
          <w:lang w:val="tr-TR"/>
        </w:rPr>
        <w:t>veriyi ilme dönüştüren sorulardır.</w:t>
      </w:r>
      <w:r>
        <w:rPr>
          <w:rFonts w:asciiTheme="majorBidi" w:hAnsiTheme="majorBidi" w:cstheme="majorBidi"/>
          <w:lang w:val="tr-TR"/>
        </w:rPr>
        <w:t xml:space="preserve"> </w:t>
      </w:r>
      <w:r w:rsidRPr="000E5E32">
        <w:rPr>
          <w:rFonts w:asciiTheme="majorBidi" w:hAnsiTheme="majorBidi" w:cstheme="majorBidi"/>
          <w:lang w:val="tr-TR"/>
        </w:rPr>
        <w:t>Yapay zekâ günümüz koşullarında veri odaklı hipotezler üretebilir, benzerlikler ve öngörüler çıkarabilir; fakat kavramsal kırılma yaratan yeni dünya görüşleri inşa etmek</w:t>
      </w:r>
      <w:r>
        <w:rPr>
          <w:rFonts w:asciiTheme="majorBidi" w:hAnsiTheme="majorBidi" w:cstheme="majorBidi"/>
          <w:lang w:val="tr-TR"/>
        </w:rPr>
        <w:t>te</w:t>
      </w:r>
      <w:r w:rsidRPr="000E5E32">
        <w:rPr>
          <w:rFonts w:asciiTheme="majorBidi" w:hAnsiTheme="majorBidi" w:cstheme="majorBidi"/>
          <w:lang w:val="tr-TR"/>
        </w:rPr>
        <w:t xml:space="preserve"> zayıf kalır. </w:t>
      </w:r>
      <w:r w:rsidR="00E2760B">
        <w:rPr>
          <w:rFonts w:asciiTheme="majorBidi" w:hAnsiTheme="majorBidi" w:cstheme="majorBidi"/>
          <w:lang w:val="tr-TR"/>
        </w:rPr>
        <w:t>T</w:t>
      </w:r>
      <w:r w:rsidRPr="000E5E32">
        <w:rPr>
          <w:rFonts w:asciiTheme="majorBidi" w:hAnsiTheme="majorBidi" w:cstheme="majorBidi"/>
          <w:lang w:val="tr-TR"/>
        </w:rPr>
        <w:t xml:space="preserve">arihsel perspektif, </w:t>
      </w:r>
      <w:proofErr w:type="spellStart"/>
      <w:r w:rsidRPr="000E5E32">
        <w:rPr>
          <w:rFonts w:asciiTheme="majorBidi" w:hAnsiTheme="majorBidi" w:cstheme="majorBidi"/>
          <w:lang w:val="tr-TR"/>
        </w:rPr>
        <w:t>disiplinlerarası</w:t>
      </w:r>
      <w:proofErr w:type="spellEnd"/>
      <w:r w:rsidRPr="000E5E32">
        <w:rPr>
          <w:rFonts w:asciiTheme="majorBidi" w:hAnsiTheme="majorBidi" w:cstheme="majorBidi"/>
          <w:lang w:val="tr-TR"/>
        </w:rPr>
        <w:t xml:space="preserve"> sezgi ve radikal eleştiri çoğunlukla insanın deneyiminden, kültürel bağlamından doğar. Dolayısıyla bu mertebede hoca hâlâ merkezi bir rol oynar: </w:t>
      </w:r>
      <w:r w:rsidR="00E2760B">
        <w:rPr>
          <w:rFonts w:asciiTheme="majorBidi" w:hAnsiTheme="majorBidi" w:cstheme="majorBidi"/>
          <w:lang w:val="tr-TR"/>
        </w:rPr>
        <w:t>b</w:t>
      </w:r>
      <w:r w:rsidR="00E2760B" w:rsidRPr="00AB6AAA">
        <w:rPr>
          <w:rFonts w:asciiTheme="majorBidi" w:hAnsiTheme="majorBidi" w:cstheme="majorBidi"/>
          <w:lang w:val="tr-TR"/>
        </w:rPr>
        <w:t>ilgiyi bağlama oturtur,</w:t>
      </w:r>
      <w:r w:rsidR="00E2760B">
        <w:rPr>
          <w:rFonts w:asciiTheme="majorBidi" w:hAnsiTheme="majorBidi" w:cstheme="majorBidi"/>
          <w:lang w:val="tr-TR"/>
        </w:rPr>
        <w:t xml:space="preserve"> k</w:t>
      </w:r>
      <w:r w:rsidR="00E2760B" w:rsidRPr="00AB6AAA">
        <w:rPr>
          <w:rFonts w:asciiTheme="majorBidi" w:hAnsiTheme="majorBidi" w:cstheme="majorBidi"/>
          <w:lang w:val="tr-TR"/>
        </w:rPr>
        <w:t xml:space="preserve">avramları </w:t>
      </w:r>
      <w:r w:rsidR="00E2760B">
        <w:rPr>
          <w:rFonts w:asciiTheme="majorBidi" w:hAnsiTheme="majorBidi" w:cstheme="majorBidi"/>
          <w:lang w:val="tr-TR"/>
        </w:rPr>
        <w:t>t</w:t>
      </w:r>
      <w:r w:rsidR="00E2760B" w:rsidRPr="00AB6AAA">
        <w:rPr>
          <w:rFonts w:asciiTheme="majorBidi" w:hAnsiTheme="majorBidi" w:cstheme="majorBidi"/>
          <w:lang w:val="tr-TR"/>
        </w:rPr>
        <w:t>arihsel süreçler</w:t>
      </w:r>
      <w:r w:rsidR="00E2760B">
        <w:rPr>
          <w:rFonts w:asciiTheme="majorBidi" w:hAnsiTheme="majorBidi" w:cstheme="majorBidi"/>
          <w:lang w:val="tr-TR"/>
        </w:rPr>
        <w:t>le</w:t>
      </w:r>
      <w:r w:rsidR="00E2760B" w:rsidRPr="00AB6AAA">
        <w:rPr>
          <w:rFonts w:asciiTheme="majorBidi" w:hAnsiTheme="majorBidi" w:cstheme="majorBidi"/>
          <w:lang w:val="tr-TR"/>
        </w:rPr>
        <w:t xml:space="preserve"> ilişkilendir</w:t>
      </w:r>
      <w:r w:rsidR="00E2760B">
        <w:rPr>
          <w:rFonts w:asciiTheme="majorBidi" w:hAnsiTheme="majorBidi" w:cstheme="majorBidi"/>
          <w:lang w:val="tr-TR"/>
        </w:rPr>
        <w:t>erek</w:t>
      </w:r>
      <w:r w:rsidR="00E2760B" w:rsidRPr="00AB6AAA">
        <w:rPr>
          <w:rFonts w:asciiTheme="majorBidi" w:hAnsiTheme="majorBidi" w:cstheme="majorBidi"/>
          <w:lang w:val="tr-TR"/>
        </w:rPr>
        <w:t xml:space="preserve"> </w:t>
      </w:r>
      <w:r w:rsidR="00E2760B" w:rsidRPr="00AB6AAA">
        <w:rPr>
          <w:rFonts w:asciiTheme="majorBidi" w:hAnsiTheme="majorBidi" w:cstheme="majorBidi"/>
          <w:lang w:val="tr-TR"/>
        </w:rPr>
        <w:t>bir dünya görüşü içinde anlamlandırır</w:t>
      </w:r>
      <w:r w:rsidR="00E2760B">
        <w:rPr>
          <w:rFonts w:asciiTheme="majorBidi" w:hAnsiTheme="majorBidi" w:cstheme="majorBidi"/>
          <w:lang w:val="tr-TR"/>
        </w:rPr>
        <w:t>.</w:t>
      </w:r>
    </w:p>
    <w:p w14:paraId="61F5E895" w14:textId="77777777" w:rsidR="000E5E32" w:rsidRPr="00AB6AAA" w:rsidRDefault="000E5E32" w:rsidP="000E5E32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Yapay zekâ ise bağlamı taklit edebilir, ilişkileri istatistiksel olarak kurabilir; ama bir paradigmanın kalbini sezemez. Bir teorinin doğduğu zihinsel iklimi anlayamaz. Ve en önemlisi: insanı rahatsız eden, dönüştüren, sarsan eleştiriyi üretemez.</w:t>
      </w:r>
    </w:p>
    <w:p w14:paraId="31E895E3" w14:textId="68D5581D" w:rsidR="000E5E32" w:rsidRPr="00AB6AAA" w:rsidRDefault="000E5E32" w:rsidP="000E5E32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 xml:space="preserve">Bu </w:t>
      </w:r>
      <w:r w:rsidR="00E2760B" w:rsidRPr="00CD2DFB">
        <w:rPr>
          <w:rFonts w:asciiTheme="majorBidi" w:hAnsiTheme="majorBidi" w:cstheme="majorBidi"/>
          <w:lang w:val="tr-TR"/>
        </w:rPr>
        <w:t>mertebede</w:t>
      </w:r>
      <w:r w:rsidRPr="00AB6AAA">
        <w:rPr>
          <w:rFonts w:asciiTheme="majorBidi" w:hAnsiTheme="majorBidi" w:cstheme="majorBidi"/>
          <w:lang w:val="tr-TR"/>
        </w:rPr>
        <w:t xml:space="preserve"> hâlâ insanın, hocanın sahasıdır.</w:t>
      </w:r>
      <w:r>
        <w:rPr>
          <w:rFonts w:asciiTheme="majorBidi" w:hAnsiTheme="majorBidi" w:cstheme="majorBidi"/>
          <w:lang w:val="tr-TR"/>
        </w:rPr>
        <w:t xml:space="preserve"> </w:t>
      </w:r>
      <w:r w:rsidRPr="00AB6AAA">
        <w:rPr>
          <w:rFonts w:asciiTheme="majorBidi" w:hAnsiTheme="majorBidi" w:cstheme="majorBidi"/>
          <w:lang w:val="tr-TR"/>
        </w:rPr>
        <w:t>Yapay zekâ</w:t>
      </w:r>
      <w:r>
        <w:rPr>
          <w:rFonts w:asciiTheme="majorBidi" w:hAnsiTheme="majorBidi" w:cstheme="majorBidi"/>
          <w:lang w:val="tr-TR"/>
        </w:rPr>
        <w:t xml:space="preserve"> yine</w:t>
      </w:r>
      <w:r w:rsidRPr="00AB6AAA">
        <w:rPr>
          <w:rFonts w:asciiTheme="majorBidi" w:hAnsiTheme="majorBidi" w:cstheme="majorBidi"/>
          <w:lang w:val="tr-TR"/>
        </w:rPr>
        <w:t xml:space="preserve"> burada bir “asistan” olabilir, bir “üstat” değil.</w:t>
      </w:r>
    </w:p>
    <w:p w14:paraId="6F0F5B83" w14:textId="6CBE93BB" w:rsidR="00AB6AAA" w:rsidRPr="00AB6AAA" w:rsidRDefault="00AB6AAA" w:rsidP="000E5E32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Bu mertebe</w:t>
      </w:r>
      <w:r w:rsidR="003632F6">
        <w:rPr>
          <w:rFonts w:asciiTheme="majorBidi" w:hAnsiTheme="majorBidi" w:cstheme="majorBidi"/>
          <w:lang w:val="tr-TR"/>
        </w:rPr>
        <w:t>de</w:t>
      </w:r>
      <w:r w:rsidR="007511F3">
        <w:rPr>
          <w:rFonts w:asciiTheme="majorBidi" w:hAnsiTheme="majorBidi" w:cstheme="majorBidi"/>
          <w:lang w:val="tr-TR"/>
        </w:rPr>
        <w:t xml:space="preserve"> ise</w:t>
      </w:r>
      <w:r w:rsidRPr="00AB6AAA">
        <w:rPr>
          <w:rFonts w:asciiTheme="majorBidi" w:hAnsiTheme="majorBidi" w:cstheme="majorBidi"/>
          <w:lang w:val="tr-TR"/>
        </w:rPr>
        <w:t xml:space="preserve">, </w:t>
      </w:r>
      <w:r w:rsidR="003632F6" w:rsidRPr="00AB6AAA">
        <w:rPr>
          <w:rFonts w:asciiTheme="majorBidi" w:hAnsiTheme="majorBidi" w:cstheme="majorBidi"/>
          <w:lang w:val="tr-TR"/>
        </w:rPr>
        <w:t xml:space="preserve">Taha Abdurrahman’ın </w:t>
      </w:r>
      <w:r w:rsidR="003632F6" w:rsidRPr="00C21DEB">
        <w:rPr>
          <w:rFonts w:asciiTheme="majorBidi" w:hAnsiTheme="majorBidi" w:cstheme="majorBidi"/>
          <w:lang w:val="tr-TR"/>
        </w:rPr>
        <w:t>“</w:t>
      </w:r>
      <w:r w:rsidR="003632F6">
        <w:rPr>
          <w:rFonts w:asciiTheme="majorBidi" w:hAnsiTheme="majorBidi" w:cstheme="majorBidi"/>
          <w:lang w:val="tr-TR"/>
        </w:rPr>
        <w:t>Geniş</w:t>
      </w:r>
      <w:r w:rsidR="003632F6" w:rsidRPr="00C21DEB">
        <w:rPr>
          <w:rFonts w:asciiTheme="majorBidi" w:hAnsiTheme="majorBidi" w:cstheme="majorBidi"/>
          <w:lang w:val="tr-TR"/>
        </w:rPr>
        <w:t xml:space="preserve"> bilim tasavvuru” veya kısaca «</w:t>
      </w:r>
      <w:r w:rsidR="003632F6">
        <w:rPr>
          <w:rFonts w:asciiTheme="majorBidi" w:hAnsiTheme="majorBidi" w:cstheme="majorBidi"/>
          <w:lang w:val="tr-TR"/>
        </w:rPr>
        <w:t>geniş</w:t>
      </w:r>
      <w:r w:rsidR="003632F6" w:rsidRPr="00C21DEB">
        <w:rPr>
          <w:rFonts w:asciiTheme="majorBidi" w:hAnsiTheme="majorBidi" w:cstheme="majorBidi"/>
          <w:lang w:val="tr-TR"/>
        </w:rPr>
        <w:t xml:space="preserve"> bilim»</w:t>
      </w:r>
      <w:r w:rsidR="003632F6" w:rsidRPr="00AB6AAA">
        <w:rPr>
          <w:rFonts w:asciiTheme="majorBidi" w:hAnsiTheme="majorBidi" w:cstheme="majorBidi"/>
          <w:lang w:val="tr-TR"/>
        </w:rPr>
        <w:t xml:space="preserve"> dediği</w:t>
      </w:r>
      <w:r w:rsidR="003632F6">
        <w:rPr>
          <w:rFonts w:asciiTheme="majorBidi" w:hAnsiTheme="majorBidi" w:cstheme="majorBidi"/>
          <w:lang w:val="tr-TR"/>
        </w:rPr>
        <w:t xml:space="preserve"> tasavvur ve “</w:t>
      </w:r>
      <w:proofErr w:type="spellStart"/>
      <w:r w:rsidR="003632F6">
        <w:rPr>
          <w:rFonts w:asciiTheme="majorBidi" w:hAnsiTheme="majorBidi" w:cstheme="majorBidi"/>
          <w:lang w:val="tr-TR"/>
        </w:rPr>
        <w:t>akl</w:t>
      </w:r>
      <w:proofErr w:type="spellEnd"/>
      <w:r w:rsidR="003632F6">
        <w:rPr>
          <w:rFonts w:asciiTheme="majorBidi" w:hAnsiTheme="majorBidi" w:cstheme="majorBidi"/>
          <w:lang w:val="tr-TR"/>
        </w:rPr>
        <w:t xml:space="preserve">-ı </w:t>
      </w:r>
      <w:proofErr w:type="spellStart"/>
      <w:r w:rsidR="003632F6">
        <w:rPr>
          <w:rFonts w:asciiTheme="majorBidi" w:hAnsiTheme="majorBidi" w:cstheme="majorBidi"/>
          <w:lang w:val="tr-TR"/>
        </w:rPr>
        <w:t>mü</w:t>
      </w:r>
      <w:r w:rsidR="003632F6">
        <w:rPr>
          <w:rFonts w:asciiTheme="majorBidi" w:hAnsiTheme="majorBidi" w:cstheme="majorBidi"/>
          <w:lang w:val="tr-TR"/>
        </w:rPr>
        <w:t>s</w:t>
      </w:r>
      <w:r w:rsidR="003632F6">
        <w:rPr>
          <w:rFonts w:asciiTheme="majorBidi" w:hAnsiTheme="majorBidi" w:cstheme="majorBidi"/>
          <w:lang w:val="tr-TR"/>
        </w:rPr>
        <w:t>e</w:t>
      </w:r>
      <w:r w:rsidR="003632F6">
        <w:rPr>
          <w:rFonts w:asciiTheme="majorBidi" w:hAnsiTheme="majorBidi" w:cstheme="majorBidi"/>
          <w:lang w:val="tr-TR"/>
        </w:rPr>
        <w:t>dd</w:t>
      </w:r>
      <w:r w:rsidR="003632F6">
        <w:rPr>
          <w:rFonts w:asciiTheme="majorBidi" w:hAnsiTheme="majorBidi" w:cstheme="majorBidi"/>
          <w:lang w:val="tr-TR"/>
        </w:rPr>
        <w:t>et</w:t>
      </w:r>
      <w:proofErr w:type="spellEnd"/>
      <w:r w:rsidR="003632F6">
        <w:rPr>
          <w:rFonts w:asciiTheme="majorBidi" w:hAnsiTheme="majorBidi" w:cstheme="majorBidi"/>
          <w:lang w:val="tr-TR"/>
        </w:rPr>
        <w:t>” kavramları konumlandırılabilir.</w:t>
      </w:r>
    </w:p>
    <w:p w14:paraId="3B36A4CE" w14:textId="7A0E9EAC" w:rsidR="00AB6AAA" w:rsidRPr="00AB6AAA" w:rsidRDefault="00AB6AAA" w:rsidP="00AB6AAA">
      <w:pPr>
        <w:spacing w:line="360" w:lineRule="auto"/>
        <w:jc w:val="both"/>
        <w:rPr>
          <w:rFonts w:asciiTheme="majorBidi" w:hAnsiTheme="majorBidi" w:cstheme="majorBidi"/>
          <w:lang w:val="tr-TR"/>
        </w:rPr>
      </w:pPr>
    </w:p>
    <w:p w14:paraId="3A5D4230" w14:textId="1DEA18E8" w:rsidR="00AB6AAA" w:rsidRPr="00AB6AAA" w:rsidRDefault="00AB6AAA" w:rsidP="00206633">
      <w:pPr>
        <w:spacing w:line="360" w:lineRule="auto"/>
        <w:jc w:val="both"/>
        <w:rPr>
          <w:rFonts w:asciiTheme="majorBidi" w:hAnsiTheme="majorBidi" w:cstheme="majorBidi"/>
          <w:b/>
          <w:bCs/>
          <w:lang w:val="tr-TR"/>
        </w:rPr>
      </w:pPr>
      <w:r w:rsidRPr="00AB6AAA">
        <w:rPr>
          <w:rFonts w:asciiTheme="majorBidi" w:hAnsiTheme="majorBidi" w:cstheme="majorBidi"/>
          <w:b/>
          <w:bCs/>
          <w:lang w:val="tr-TR"/>
        </w:rPr>
        <w:t xml:space="preserve">3. </w:t>
      </w:r>
      <w:r w:rsidR="00206633" w:rsidRPr="00206633">
        <w:rPr>
          <w:rFonts w:asciiTheme="majorBidi" w:hAnsiTheme="majorBidi" w:cstheme="majorBidi"/>
          <w:b/>
          <w:bCs/>
        </w:rPr>
        <w:t xml:space="preserve">Hikmet / </w:t>
      </w:r>
      <w:proofErr w:type="spellStart"/>
      <w:r w:rsidR="00206633" w:rsidRPr="00206633">
        <w:rPr>
          <w:rFonts w:asciiTheme="majorBidi" w:hAnsiTheme="majorBidi" w:cstheme="majorBidi"/>
          <w:b/>
          <w:bCs/>
        </w:rPr>
        <w:t>Ahlâkî-Manevî</w:t>
      </w:r>
      <w:proofErr w:type="spellEnd"/>
      <w:r w:rsidR="00206633" w:rsidRPr="00206633">
        <w:rPr>
          <w:rFonts w:asciiTheme="majorBidi" w:hAnsiTheme="majorBidi" w:cstheme="majorBidi"/>
          <w:b/>
          <w:bCs/>
        </w:rPr>
        <w:t xml:space="preserve"> </w:t>
      </w:r>
      <w:proofErr w:type="spellStart"/>
      <w:r w:rsidR="00206633" w:rsidRPr="00206633">
        <w:rPr>
          <w:rFonts w:asciiTheme="majorBidi" w:hAnsiTheme="majorBidi" w:cstheme="majorBidi"/>
          <w:b/>
          <w:bCs/>
        </w:rPr>
        <w:t>Mertebe</w:t>
      </w:r>
      <w:proofErr w:type="spellEnd"/>
      <w:r w:rsidR="00206633" w:rsidRPr="00206633">
        <w:rPr>
          <w:rFonts w:asciiTheme="majorBidi" w:hAnsiTheme="majorBidi" w:cstheme="majorBidi"/>
          <w:b/>
          <w:bCs/>
        </w:rPr>
        <w:t xml:space="preserve"> </w:t>
      </w:r>
    </w:p>
    <w:p w14:paraId="7A74D2E5" w14:textId="0302462E" w:rsidR="00206633" w:rsidRPr="00206633" w:rsidRDefault="00AB6AAA" w:rsidP="00206633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 xml:space="preserve">Bu mertebe, sadece </w:t>
      </w:r>
      <w:r w:rsidRPr="00AB6AAA">
        <w:rPr>
          <w:rFonts w:asciiTheme="majorBidi" w:hAnsiTheme="majorBidi" w:cstheme="majorBidi"/>
          <w:i/>
          <w:iCs/>
          <w:lang w:val="tr-TR"/>
        </w:rPr>
        <w:t>ne bildiğimizle</w:t>
      </w:r>
      <w:r w:rsidRPr="00AB6AAA">
        <w:rPr>
          <w:rFonts w:asciiTheme="majorBidi" w:hAnsiTheme="majorBidi" w:cstheme="majorBidi"/>
          <w:lang w:val="tr-TR"/>
        </w:rPr>
        <w:t xml:space="preserve"> değil, nasıl bir insan olduğumuzla ilgilidir.</w:t>
      </w:r>
      <w:r w:rsidR="00206633" w:rsidRPr="00CD2DFB">
        <w:rPr>
          <w:rFonts w:asciiTheme="majorBidi" w:hAnsiTheme="majorBidi" w:cstheme="majorBidi"/>
          <w:lang w:val="tr-TR"/>
        </w:rPr>
        <w:t xml:space="preserve"> </w:t>
      </w:r>
      <w:r w:rsidR="00206633" w:rsidRPr="00CD2DFB">
        <w:rPr>
          <w:rFonts w:asciiTheme="majorBidi" w:hAnsiTheme="majorBidi" w:cstheme="majorBidi"/>
          <w:lang w:val="tr-TR"/>
        </w:rPr>
        <w:t>Bilginin nasıl kullanıldığı, hangi niyetle aktarıldığı, bilginin talebede</w:t>
      </w:r>
      <w:r w:rsidR="00206633" w:rsidRPr="00206633">
        <w:rPr>
          <w:rFonts w:asciiTheme="majorBidi" w:hAnsiTheme="majorBidi" w:cstheme="majorBidi"/>
          <w:lang w:val="tr-TR"/>
        </w:rPr>
        <w:t xml:space="preserve"> bıraktığı iz, erdemli davranışa dönüşme kapasitesi bu mertebenin alanıdır. Bir hocanın susuşu, sözünün zamanı, bir öğrenciyi cesaretlendirişi veya engelleyişi bu düzeyde anlam kazanır. Yapay zekâ niyet taşımaz; sorumluluk </w:t>
      </w:r>
      <w:proofErr w:type="gramStart"/>
      <w:r w:rsidR="00206633" w:rsidRPr="00206633">
        <w:rPr>
          <w:rFonts w:asciiTheme="majorBidi" w:hAnsiTheme="majorBidi" w:cstheme="majorBidi"/>
          <w:lang w:val="tr-TR"/>
        </w:rPr>
        <w:t>üstlenmez;</w:t>
      </w:r>
      <w:proofErr w:type="gramEnd"/>
      <w:r w:rsidR="00206633" w:rsidRPr="00206633">
        <w:rPr>
          <w:rFonts w:asciiTheme="majorBidi" w:hAnsiTheme="majorBidi" w:cstheme="majorBidi"/>
          <w:lang w:val="tr-TR"/>
        </w:rPr>
        <w:t xml:space="preserve"> erdemi içselleştiremez. Bu yüzden hikmet mertebesinde hâlâ insan hâkimdir. İlim ile bilen olma arasındaki fark burada belirginleşir: bilgi makinelere teslim edilebilir, bilgelik teslim edilemez.</w:t>
      </w:r>
    </w:p>
    <w:p w14:paraId="492EAAAA" w14:textId="7DBEA6A6" w:rsidR="00AB6AAA" w:rsidRPr="00AB6AAA" w:rsidRDefault="00AB6AAA" w:rsidP="00206633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Bir hoca:</w:t>
      </w:r>
      <w:r w:rsidR="00206633">
        <w:rPr>
          <w:rFonts w:asciiTheme="majorBidi" w:hAnsiTheme="majorBidi" w:cstheme="majorBidi"/>
          <w:lang w:val="tr-TR"/>
        </w:rPr>
        <w:t xml:space="preserve"> s</w:t>
      </w:r>
      <w:r w:rsidRPr="00AB6AAA">
        <w:rPr>
          <w:rFonts w:asciiTheme="majorBidi" w:hAnsiTheme="majorBidi" w:cstheme="majorBidi"/>
          <w:lang w:val="tr-TR"/>
        </w:rPr>
        <w:t>abır öğretir,</w:t>
      </w:r>
      <w:r w:rsidR="00206633">
        <w:rPr>
          <w:rFonts w:asciiTheme="majorBidi" w:hAnsiTheme="majorBidi" w:cstheme="majorBidi"/>
          <w:lang w:val="tr-TR"/>
        </w:rPr>
        <w:t xml:space="preserve"> t</w:t>
      </w:r>
      <w:r w:rsidRPr="00AB6AAA">
        <w:rPr>
          <w:rFonts w:asciiTheme="majorBidi" w:hAnsiTheme="majorBidi" w:cstheme="majorBidi"/>
          <w:lang w:val="tr-TR"/>
        </w:rPr>
        <w:t>evazu öğretir,</w:t>
      </w:r>
      <w:r w:rsidR="00206633">
        <w:rPr>
          <w:rFonts w:asciiTheme="majorBidi" w:hAnsiTheme="majorBidi" w:cstheme="majorBidi"/>
          <w:lang w:val="tr-TR"/>
        </w:rPr>
        <w:t xml:space="preserve"> a</w:t>
      </w:r>
      <w:r w:rsidRPr="00AB6AAA">
        <w:rPr>
          <w:rFonts w:asciiTheme="majorBidi" w:hAnsiTheme="majorBidi" w:cstheme="majorBidi"/>
          <w:lang w:val="tr-TR"/>
        </w:rPr>
        <w:t>dalet duygusu kazandırır,</w:t>
      </w:r>
      <w:r w:rsidR="00206633">
        <w:rPr>
          <w:rFonts w:asciiTheme="majorBidi" w:hAnsiTheme="majorBidi" w:cstheme="majorBidi"/>
          <w:lang w:val="tr-TR"/>
        </w:rPr>
        <w:t xml:space="preserve"> </w:t>
      </w:r>
      <w:r w:rsidR="00206633" w:rsidRPr="00AB6AAA">
        <w:rPr>
          <w:rFonts w:asciiTheme="majorBidi" w:hAnsiTheme="majorBidi" w:cstheme="majorBidi"/>
          <w:lang w:val="tr-TR"/>
        </w:rPr>
        <w:t>ö</w:t>
      </w:r>
      <w:r w:rsidRPr="00AB6AAA">
        <w:rPr>
          <w:rFonts w:asciiTheme="majorBidi" w:hAnsiTheme="majorBidi" w:cstheme="majorBidi"/>
          <w:lang w:val="tr-TR"/>
        </w:rPr>
        <w:t>ğrencisinin gözündeki tereddüdü görüp ona cesaret verir,</w:t>
      </w:r>
      <w:r w:rsidR="00206633">
        <w:rPr>
          <w:rFonts w:asciiTheme="majorBidi" w:hAnsiTheme="majorBidi" w:cstheme="majorBidi"/>
          <w:lang w:val="tr-TR"/>
        </w:rPr>
        <w:t xml:space="preserve"> r</w:t>
      </w:r>
      <w:r w:rsidRPr="00AB6AAA">
        <w:rPr>
          <w:rFonts w:asciiTheme="majorBidi" w:hAnsiTheme="majorBidi" w:cstheme="majorBidi"/>
          <w:lang w:val="tr-TR"/>
        </w:rPr>
        <w:t>ol model olur.</w:t>
      </w:r>
      <w:r w:rsidR="00206633">
        <w:rPr>
          <w:rFonts w:asciiTheme="majorBidi" w:hAnsiTheme="majorBidi" w:cstheme="majorBidi"/>
          <w:lang w:val="tr-TR"/>
        </w:rPr>
        <w:t xml:space="preserve"> </w:t>
      </w:r>
    </w:p>
    <w:p w14:paraId="6AFCB1C8" w14:textId="44322B29" w:rsidR="00AB6AAA" w:rsidRPr="00AB6AAA" w:rsidRDefault="00AB6AAA" w:rsidP="00206633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Yapay zekânın ise:</w:t>
      </w:r>
      <w:r w:rsidR="00206633">
        <w:rPr>
          <w:rFonts w:asciiTheme="majorBidi" w:hAnsiTheme="majorBidi" w:cstheme="majorBidi"/>
          <w:lang w:val="tr-TR"/>
        </w:rPr>
        <w:t xml:space="preserve"> n</w:t>
      </w:r>
      <w:r w:rsidRPr="00AB6AAA">
        <w:rPr>
          <w:rFonts w:asciiTheme="majorBidi" w:hAnsiTheme="majorBidi" w:cstheme="majorBidi"/>
          <w:lang w:val="tr-TR"/>
        </w:rPr>
        <w:t>iyeti yoktur,</w:t>
      </w:r>
      <w:r w:rsidR="00206633">
        <w:rPr>
          <w:rFonts w:asciiTheme="majorBidi" w:hAnsiTheme="majorBidi" w:cstheme="majorBidi"/>
          <w:lang w:val="tr-TR"/>
        </w:rPr>
        <w:t xml:space="preserve"> v</w:t>
      </w:r>
      <w:r w:rsidRPr="00AB6AAA">
        <w:rPr>
          <w:rFonts w:asciiTheme="majorBidi" w:hAnsiTheme="majorBidi" w:cstheme="majorBidi"/>
          <w:lang w:val="tr-TR"/>
        </w:rPr>
        <w:t>icdanı yoktur,</w:t>
      </w:r>
      <w:r w:rsidR="00206633">
        <w:rPr>
          <w:rFonts w:asciiTheme="majorBidi" w:hAnsiTheme="majorBidi" w:cstheme="majorBidi"/>
          <w:lang w:val="tr-TR"/>
        </w:rPr>
        <w:t xml:space="preserve"> s</w:t>
      </w:r>
      <w:r w:rsidRPr="00AB6AAA">
        <w:rPr>
          <w:rFonts w:asciiTheme="majorBidi" w:hAnsiTheme="majorBidi" w:cstheme="majorBidi"/>
          <w:lang w:val="tr-TR"/>
        </w:rPr>
        <w:t>orumluluğu yoktur,</w:t>
      </w:r>
      <w:r w:rsidR="00206633">
        <w:rPr>
          <w:rFonts w:asciiTheme="majorBidi" w:hAnsiTheme="majorBidi" w:cstheme="majorBidi"/>
          <w:lang w:val="tr-TR"/>
        </w:rPr>
        <w:t xml:space="preserve"> e</w:t>
      </w:r>
      <w:r w:rsidRPr="00AB6AAA">
        <w:rPr>
          <w:rFonts w:asciiTheme="majorBidi" w:hAnsiTheme="majorBidi" w:cstheme="majorBidi"/>
          <w:lang w:val="tr-TR"/>
        </w:rPr>
        <w:t>rdem taşıyamaz.</w:t>
      </w:r>
    </w:p>
    <w:p w14:paraId="7B3D439C" w14:textId="77777777" w:rsidR="00AB6AAA" w:rsidRPr="00AB6AAA" w:rsidRDefault="00AB6AAA" w:rsidP="00AB6AAA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 xml:space="preserve">Bu yüzden teknik olarak bilgi aktarsa </w:t>
      </w:r>
      <w:proofErr w:type="gramStart"/>
      <w:r w:rsidRPr="00AB6AAA">
        <w:rPr>
          <w:rFonts w:asciiTheme="majorBidi" w:hAnsiTheme="majorBidi" w:cstheme="majorBidi"/>
          <w:lang w:val="tr-TR"/>
        </w:rPr>
        <w:t>da,</w:t>
      </w:r>
      <w:proofErr w:type="gramEnd"/>
      <w:r w:rsidRPr="00AB6AAA">
        <w:rPr>
          <w:rFonts w:asciiTheme="majorBidi" w:hAnsiTheme="majorBidi" w:cstheme="majorBidi"/>
          <w:lang w:val="tr-TR"/>
        </w:rPr>
        <w:t xml:space="preserve"> bilginin ahlâkî yükünü taşıyamaz.</w:t>
      </w:r>
    </w:p>
    <w:p w14:paraId="78579E8C" w14:textId="6CBAE8E8" w:rsidR="00AB6AAA" w:rsidRDefault="00AB6AAA" w:rsidP="00AB6AAA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lastRenderedPageBreak/>
        <w:t>Bir makine bir metni açıklar, ama bir öğrencinin kaderinde iz bırakan rehberlik asla kuramaz.</w:t>
      </w:r>
      <w:r w:rsidRPr="00AB6AAA">
        <w:rPr>
          <w:rFonts w:asciiTheme="majorBidi" w:hAnsiTheme="majorBidi" w:cstheme="majorBidi"/>
          <w:lang w:val="tr-TR"/>
        </w:rPr>
        <w:br/>
        <w:t>O yüzden, bu mertebede “hocalık” tamamen insana mahsustur.</w:t>
      </w:r>
    </w:p>
    <w:p w14:paraId="1857FFC3" w14:textId="320A0EBD" w:rsidR="003632F6" w:rsidRPr="00AB6AAA" w:rsidRDefault="003632F6" w:rsidP="003632F6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Bu</w:t>
      </w:r>
      <w:r>
        <w:rPr>
          <w:rFonts w:asciiTheme="majorBidi" w:hAnsiTheme="majorBidi" w:cstheme="majorBidi"/>
          <w:lang w:val="tr-TR"/>
        </w:rPr>
        <w:t xml:space="preserve">rada </w:t>
      </w:r>
      <w:r w:rsidRPr="00AB6AAA">
        <w:rPr>
          <w:rFonts w:asciiTheme="majorBidi" w:hAnsiTheme="majorBidi" w:cstheme="majorBidi"/>
          <w:lang w:val="tr-TR"/>
        </w:rPr>
        <w:t xml:space="preserve">Taha Abdurrahman’ın </w:t>
      </w:r>
      <w:r w:rsidRPr="00C21DEB">
        <w:rPr>
          <w:rFonts w:asciiTheme="majorBidi" w:hAnsiTheme="majorBidi" w:cstheme="majorBidi"/>
          <w:lang w:val="tr-TR"/>
        </w:rPr>
        <w:t>“</w:t>
      </w:r>
      <w:r>
        <w:rPr>
          <w:rFonts w:asciiTheme="majorBidi" w:hAnsiTheme="majorBidi" w:cstheme="majorBidi"/>
          <w:lang w:val="tr-TR"/>
        </w:rPr>
        <w:t>Derin</w:t>
      </w:r>
      <w:r w:rsidRPr="00C21DEB">
        <w:rPr>
          <w:rFonts w:asciiTheme="majorBidi" w:hAnsiTheme="majorBidi" w:cstheme="majorBidi"/>
          <w:lang w:val="tr-TR"/>
        </w:rPr>
        <w:t xml:space="preserve"> bilim tasavvuru” veya kısaca «</w:t>
      </w:r>
      <w:r>
        <w:rPr>
          <w:rFonts w:asciiTheme="majorBidi" w:hAnsiTheme="majorBidi" w:cstheme="majorBidi"/>
          <w:lang w:val="tr-TR"/>
        </w:rPr>
        <w:t>Derin</w:t>
      </w:r>
      <w:r w:rsidRPr="00C21DEB">
        <w:rPr>
          <w:rFonts w:asciiTheme="majorBidi" w:hAnsiTheme="majorBidi" w:cstheme="majorBidi"/>
          <w:lang w:val="tr-TR"/>
        </w:rPr>
        <w:t xml:space="preserve"> bilim»</w:t>
      </w:r>
      <w:r w:rsidRPr="00AB6AAA">
        <w:rPr>
          <w:rFonts w:asciiTheme="majorBidi" w:hAnsiTheme="majorBidi" w:cstheme="majorBidi"/>
          <w:lang w:val="tr-TR"/>
        </w:rPr>
        <w:t xml:space="preserve"> dediği</w:t>
      </w:r>
      <w:r>
        <w:rPr>
          <w:rFonts w:asciiTheme="majorBidi" w:hAnsiTheme="majorBidi" w:cstheme="majorBidi"/>
          <w:lang w:val="tr-TR"/>
        </w:rPr>
        <w:t xml:space="preserve"> tasavvur ve “</w:t>
      </w:r>
      <w:proofErr w:type="spellStart"/>
      <w:r>
        <w:rPr>
          <w:rFonts w:asciiTheme="majorBidi" w:hAnsiTheme="majorBidi" w:cstheme="majorBidi"/>
          <w:lang w:val="tr-TR"/>
        </w:rPr>
        <w:t>akl</w:t>
      </w:r>
      <w:proofErr w:type="spellEnd"/>
      <w:r>
        <w:rPr>
          <w:rFonts w:asciiTheme="majorBidi" w:hAnsiTheme="majorBidi" w:cstheme="majorBidi"/>
          <w:lang w:val="tr-TR"/>
        </w:rPr>
        <w:t xml:space="preserve">-ı </w:t>
      </w:r>
      <w:proofErr w:type="spellStart"/>
      <w:r>
        <w:rPr>
          <w:rFonts w:asciiTheme="majorBidi" w:hAnsiTheme="majorBidi" w:cstheme="majorBidi"/>
          <w:lang w:val="tr-TR"/>
        </w:rPr>
        <w:t>müe</w:t>
      </w:r>
      <w:r>
        <w:rPr>
          <w:rFonts w:asciiTheme="majorBidi" w:hAnsiTheme="majorBidi" w:cstheme="majorBidi"/>
          <w:lang w:val="tr-TR"/>
        </w:rPr>
        <w:t>yy</w:t>
      </w:r>
      <w:r>
        <w:rPr>
          <w:rFonts w:asciiTheme="majorBidi" w:hAnsiTheme="majorBidi" w:cstheme="majorBidi"/>
          <w:lang w:val="tr-TR"/>
        </w:rPr>
        <w:t>et</w:t>
      </w:r>
      <w:proofErr w:type="spellEnd"/>
      <w:r>
        <w:rPr>
          <w:rFonts w:asciiTheme="majorBidi" w:hAnsiTheme="majorBidi" w:cstheme="majorBidi"/>
          <w:lang w:val="tr-TR"/>
        </w:rPr>
        <w:t>” kavramları konumlandırılabilir.</w:t>
      </w:r>
      <w:r w:rsidRPr="00AB6AAA">
        <w:rPr>
          <w:rFonts w:asciiTheme="majorBidi" w:hAnsiTheme="majorBidi" w:cstheme="majorBidi"/>
          <w:lang w:val="tr-TR"/>
        </w:rPr>
        <w:t xml:space="preserve"> </w:t>
      </w:r>
    </w:p>
    <w:p w14:paraId="44653FCC" w14:textId="02FBA294" w:rsidR="003632F6" w:rsidRPr="00AB6AAA" w:rsidRDefault="003632F6" w:rsidP="003632F6">
      <w:pPr>
        <w:spacing w:line="360" w:lineRule="auto"/>
        <w:jc w:val="both"/>
        <w:rPr>
          <w:rFonts w:asciiTheme="majorBidi" w:hAnsiTheme="majorBidi" w:cstheme="majorBidi"/>
          <w:lang w:val="tr-TR"/>
        </w:rPr>
      </w:pPr>
    </w:p>
    <w:p w14:paraId="0C9F5CA7" w14:textId="044C7D62" w:rsidR="00AB6AAA" w:rsidRPr="00AB6AAA" w:rsidRDefault="00AB6AAA" w:rsidP="00AB6AAA">
      <w:pPr>
        <w:spacing w:line="360" w:lineRule="auto"/>
        <w:jc w:val="both"/>
        <w:rPr>
          <w:rFonts w:asciiTheme="majorBidi" w:hAnsiTheme="majorBidi" w:cstheme="majorBidi"/>
          <w:b/>
          <w:bCs/>
          <w:lang w:val="tr-TR"/>
        </w:rPr>
      </w:pPr>
      <w:r w:rsidRPr="00AB6AAA">
        <w:rPr>
          <w:rFonts w:asciiTheme="majorBidi" w:hAnsiTheme="majorBidi" w:cstheme="majorBidi"/>
          <w:b/>
          <w:bCs/>
          <w:lang w:val="tr-TR"/>
        </w:rPr>
        <w:t xml:space="preserve">Sonuç: Yerine </w:t>
      </w:r>
      <w:proofErr w:type="gramStart"/>
      <w:r w:rsidRPr="00AB6AAA">
        <w:rPr>
          <w:rFonts w:asciiTheme="majorBidi" w:hAnsiTheme="majorBidi" w:cstheme="majorBidi"/>
          <w:b/>
          <w:bCs/>
          <w:lang w:val="tr-TR"/>
        </w:rPr>
        <w:t>Geçmez</w:t>
      </w:r>
      <w:r w:rsidR="00206633">
        <w:rPr>
          <w:rFonts w:asciiTheme="majorBidi" w:hAnsiTheme="majorBidi" w:cstheme="majorBidi"/>
          <w:b/>
          <w:bCs/>
          <w:lang w:val="tr-TR"/>
        </w:rPr>
        <w:t>,</w:t>
      </w:r>
      <w:r w:rsidRPr="00AB6AAA">
        <w:rPr>
          <w:rFonts w:asciiTheme="majorBidi" w:hAnsiTheme="majorBidi" w:cstheme="majorBidi"/>
          <w:b/>
          <w:bCs/>
          <w:lang w:val="tr-TR"/>
        </w:rPr>
        <w:t xml:space="preserve">  Yanına</w:t>
      </w:r>
      <w:proofErr w:type="gramEnd"/>
      <w:r w:rsidRPr="00AB6AAA">
        <w:rPr>
          <w:rFonts w:asciiTheme="majorBidi" w:hAnsiTheme="majorBidi" w:cstheme="majorBidi"/>
          <w:b/>
          <w:bCs/>
          <w:lang w:val="tr-TR"/>
        </w:rPr>
        <w:t xml:space="preserve"> Gelir</w:t>
      </w:r>
    </w:p>
    <w:p w14:paraId="68034A1B" w14:textId="2AEB1FF7" w:rsidR="00AB6AAA" w:rsidRPr="00AB6AAA" w:rsidRDefault="00AB6AAA" w:rsidP="00206633">
      <w:pPr>
        <w:tabs>
          <w:tab w:val="num" w:pos="720"/>
        </w:tabs>
        <w:spacing w:line="360" w:lineRule="auto"/>
        <w:jc w:val="both"/>
        <w:rPr>
          <w:rFonts w:asciiTheme="majorBidi" w:hAnsiTheme="majorBidi" w:cstheme="majorBidi"/>
          <w:lang w:val="tr-TR"/>
        </w:rPr>
      </w:pPr>
      <w:r w:rsidRPr="00AB6AAA">
        <w:rPr>
          <w:rFonts w:asciiTheme="majorBidi" w:hAnsiTheme="majorBidi" w:cstheme="majorBidi"/>
          <w:lang w:val="tr-TR"/>
        </w:rPr>
        <w:t>Bu analiz bize açık</w:t>
      </w:r>
      <w:r w:rsidR="00206633">
        <w:rPr>
          <w:rFonts w:asciiTheme="majorBidi" w:hAnsiTheme="majorBidi" w:cstheme="majorBidi"/>
          <w:lang w:val="tr-TR"/>
        </w:rPr>
        <w:t>ça şuna vardırır</w:t>
      </w:r>
      <w:r w:rsidRPr="00AB6AAA">
        <w:rPr>
          <w:rFonts w:asciiTheme="majorBidi" w:hAnsiTheme="majorBidi" w:cstheme="majorBidi"/>
          <w:lang w:val="tr-TR"/>
        </w:rPr>
        <w:t>:</w:t>
      </w:r>
      <w:r w:rsidR="00206633">
        <w:rPr>
          <w:rFonts w:asciiTheme="majorBidi" w:hAnsiTheme="majorBidi" w:cstheme="majorBidi"/>
          <w:lang w:val="tr-TR"/>
        </w:rPr>
        <w:t xml:space="preserve"> </w:t>
      </w:r>
      <w:r w:rsidRPr="00AB6AAA">
        <w:rPr>
          <w:rFonts w:asciiTheme="majorBidi" w:hAnsiTheme="majorBidi" w:cstheme="majorBidi"/>
          <w:b/>
          <w:bCs/>
          <w:lang w:val="tr-TR"/>
        </w:rPr>
        <w:t>Yapay zekâ hocaların yerine geçmez; onların yanına gelir.</w:t>
      </w:r>
      <w:r w:rsidR="00206633">
        <w:rPr>
          <w:rFonts w:asciiTheme="majorBidi" w:hAnsiTheme="majorBidi" w:cstheme="majorBidi"/>
          <w:b/>
          <w:bCs/>
          <w:lang w:val="tr-TR"/>
        </w:rPr>
        <w:t xml:space="preserve"> </w:t>
      </w:r>
      <w:r w:rsidRPr="00AB6AAA">
        <w:rPr>
          <w:rFonts w:asciiTheme="majorBidi" w:hAnsiTheme="majorBidi" w:cstheme="majorBidi"/>
          <w:lang w:val="tr-TR"/>
        </w:rPr>
        <w:t xml:space="preserve">Hoca, bilgi aktarımcısı değil, </w:t>
      </w:r>
      <w:r w:rsidRPr="00AB6AAA">
        <w:rPr>
          <w:rFonts w:asciiTheme="majorBidi" w:hAnsiTheme="majorBidi" w:cstheme="majorBidi"/>
          <w:b/>
          <w:bCs/>
          <w:lang w:val="tr-TR"/>
        </w:rPr>
        <w:t>insan yetiştirme sanatının ustasıdır.</w:t>
      </w:r>
      <w:r w:rsidRPr="00AB6AAA">
        <w:rPr>
          <w:rFonts w:asciiTheme="majorBidi" w:hAnsiTheme="majorBidi" w:cstheme="majorBidi"/>
          <w:lang w:val="tr-TR"/>
        </w:rPr>
        <w:br/>
        <w:t>Yapay zekâ ise bu sanatın teknik alet çantası</w:t>
      </w:r>
      <w:r w:rsidR="00206633">
        <w:rPr>
          <w:rFonts w:asciiTheme="majorBidi" w:hAnsiTheme="majorBidi" w:cstheme="majorBidi"/>
          <w:lang w:val="tr-TR"/>
        </w:rPr>
        <w:t xml:space="preserve"> gibi</w:t>
      </w:r>
      <w:r w:rsidRPr="00AB6AAA">
        <w:rPr>
          <w:rFonts w:asciiTheme="majorBidi" w:hAnsiTheme="majorBidi" w:cstheme="majorBidi"/>
          <w:lang w:val="tr-TR"/>
        </w:rPr>
        <w:t>d</w:t>
      </w:r>
      <w:r w:rsidR="00206633">
        <w:rPr>
          <w:rFonts w:asciiTheme="majorBidi" w:hAnsiTheme="majorBidi" w:cstheme="majorBidi"/>
          <w:lang w:val="tr-TR"/>
        </w:rPr>
        <w:t>i</w:t>
      </w:r>
      <w:r w:rsidRPr="00AB6AAA">
        <w:rPr>
          <w:rFonts w:asciiTheme="majorBidi" w:hAnsiTheme="majorBidi" w:cstheme="majorBidi"/>
          <w:lang w:val="tr-TR"/>
        </w:rPr>
        <w:t>r.</w:t>
      </w:r>
      <w:r w:rsidR="00206633">
        <w:rPr>
          <w:rFonts w:asciiTheme="majorBidi" w:hAnsiTheme="majorBidi" w:cstheme="majorBidi"/>
          <w:lang w:val="tr-TR"/>
        </w:rPr>
        <w:t xml:space="preserve"> </w:t>
      </w:r>
      <w:r w:rsidRPr="00AB6AAA">
        <w:rPr>
          <w:rFonts w:asciiTheme="majorBidi" w:hAnsiTheme="majorBidi" w:cstheme="majorBidi"/>
          <w:lang w:val="tr-TR"/>
        </w:rPr>
        <w:t>Rutin işleri devralabilir,</w:t>
      </w:r>
      <w:r w:rsidR="00206633">
        <w:rPr>
          <w:rFonts w:asciiTheme="majorBidi" w:hAnsiTheme="majorBidi" w:cstheme="majorBidi"/>
          <w:lang w:val="tr-TR"/>
        </w:rPr>
        <w:t xml:space="preserve"> d</w:t>
      </w:r>
      <w:r w:rsidRPr="00AB6AAA">
        <w:rPr>
          <w:rFonts w:asciiTheme="majorBidi" w:hAnsiTheme="majorBidi" w:cstheme="majorBidi"/>
          <w:lang w:val="tr-TR"/>
        </w:rPr>
        <w:t>ers hazırlığını kolaylaştırabilir,</w:t>
      </w:r>
      <w:r w:rsidR="00206633">
        <w:rPr>
          <w:rFonts w:asciiTheme="majorBidi" w:hAnsiTheme="majorBidi" w:cstheme="majorBidi"/>
          <w:lang w:val="tr-TR"/>
        </w:rPr>
        <w:t xml:space="preserve"> </w:t>
      </w:r>
      <w:r w:rsidR="00206633" w:rsidRPr="00AB6AAA">
        <w:rPr>
          <w:rFonts w:asciiTheme="majorBidi" w:hAnsiTheme="majorBidi" w:cstheme="majorBidi"/>
          <w:lang w:val="tr-TR"/>
        </w:rPr>
        <w:t>ö</w:t>
      </w:r>
      <w:r w:rsidRPr="00AB6AAA">
        <w:rPr>
          <w:rFonts w:asciiTheme="majorBidi" w:hAnsiTheme="majorBidi" w:cstheme="majorBidi"/>
          <w:lang w:val="tr-TR"/>
        </w:rPr>
        <w:t>ğretimi hızlı ve erişilebilir kılabilir</w:t>
      </w:r>
      <w:r w:rsidR="00206633">
        <w:rPr>
          <w:rFonts w:asciiTheme="majorBidi" w:hAnsiTheme="majorBidi" w:cstheme="majorBidi"/>
          <w:lang w:val="tr-TR"/>
        </w:rPr>
        <w:t xml:space="preserve">. </w:t>
      </w:r>
      <w:r w:rsidRPr="00AB6AAA">
        <w:rPr>
          <w:rFonts w:asciiTheme="majorBidi" w:hAnsiTheme="majorBidi" w:cstheme="majorBidi"/>
          <w:lang w:val="tr-TR"/>
        </w:rPr>
        <w:t>Ama hoca:</w:t>
      </w:r>
      <w:r w:rsidR="00206633">
        <w:rPr>
          <w:rFonts w:asciiTheme="majorBidi" w:hAnsiTheme="majorBidi" w:cstheme="majorBidi"/>
          <w:lang w:val="tr-TR"/>
        </w:rPr>
        <w:t xml:space="preserve"> y</w:t>
      </w:r>
      <w:r w:rsidRPr="00AB6AAA">
        <w:rPr>
          <w:rFonts w:asciiTheme="majorBidi" w:hAnsiTheme="majorBidi" w:cstheme="majorBidi"/>
          <w:lang w:val="tr-TR"/>
        </w:rPr>
        <w:t>ol gösteren,</w:t>
      </w:r>
      <w:r w:rsidR="00206633">
        <w:rPr>
          <w:rFonts w:asciiTheme="majorBidi" w:hAnsiTheme="majorBidi" w:cstheme="majorBidi"/>
          <w:lang w:val="tr-TR"/>
        </w:rPr>
        <w:t xml:space="preserve"> s</w:t>
      </w:r>
      <w:r w:rsidRPr="00AB6AAA">
        <w:rPr>
          <w:rFonts w:asciiTheme="majorBidi" w:hAnsiTheme="majorBidi" w:cstheme="majorBidi"/>
          <w:lang w:val="tr-TR"/>
        </w:rPr>
        <w:t>orgulatan,</w:t>
      </w:r>
      <w:r w:rsidR="00206633">
        <w:rPr>
          <w:rFonts w:asciiTheme="majorBidi" w:hAnsiTheme="majorBidi" w:cstheme="majorBidi"/>
          <w:lang w:val="tr-TR"/>
        </w:rPr>
        <w:t xml:space="preserve"> a</w:t>
      </w:r>
      <w:r w:rsidRPr="00AB6AAA">
        <w:rPr>
          <w:rFonts w:asciiTheme="majorBidi" w:hAnsiTheme="majorBidi" w:cstheme="majorBidi"/>
          <w:lang w:val="tr-TR"/>
        </w:rPr>
        <w:t>hlâkî bir yönelim kazandıran,</w:t>
      </w:r>
      <w:r w:rsidR="00206633">
        <w:rPr>
          <w:rFonts w:asciiTheme="majorBidi" w:hAnsiTheme="majorBidi" w:cstheme="majorBidi"/>
          <w:lang w:val="tr-TR"/>
        </w:rPr>
        <w:t xml:space="preserve"> b</w:t>
      </w:r>
      <w:r w:rsidRPr="00AB6AAA">
        <w:rPr>
          <w:rFonts w:asciiTheme="majorBidi" w:hAnsiTheme="majorBidi" w:cstheme="majorBidi"/>
          <w:lang w:val="tr-TR"/>
        </w:rPr>
        <w:t>ilginin ruhunu taşıyan kişidir.</w:t>
      </w:r>
    </w:p>
    <w:p w14:paraId="71BBDE10" w14:textId="6EB071A7" w:rsidR="00AB6AAA" w:rsidRPr="00AB6AAA" w:rsidRDefault="00206633" w:rsidP="006363DD">
      <w:pPr>
        <w:spacing w:line="360" w:lineRule="auto"/>
        <w:jc w:val="both"/>
        <w:rPr>
          <w:rFonts w:asciiTheme="majorBidi" w:hAnsiTheme="majorBidi" w:cstheme="majorBidi"/>
          <w:lang w:val="tr-TR"/>
        </w:rPr>
      </w:pPr>
      <w:r>
        <w:rPr>
          <w:rFonts w:asciiTheme="majorBidi" w:hAnsiTheme="majorBidi" w:cstheme="majorBidi"/>
          <w:lang w:val="tr-TR"/>
        </w:rPr>
        <w:t>Kısaca</w:t>
      </w:r>
      <w:r w:rsidR="00AB6AAA" w:rsidRPr="00AB6AAA">
        <w:rPr>
          <w:rFonts w:asciiTheme="majorBidi" w:hAnsiTheme="majorBidi" w:cstheme="majorBidi"/>
          <w:lang w:val="tr-TR"/>
        </w:rPr>
        <w:t>:</w:t>
      </w:r>
      <w:r w:rsidRPr="006363DD">
        <w:rPr>
          <w:rFonts w:asciiTheme="majorBidi" w:hAnsiTheme="majorBidi" w:cstheme="majorBidi"/>
          <w:lang w:val="tr-TR"/>
        </w:rPr>
        <w:t xml:space="preserve"> </w:t>
      </w:r>
      <w:r w:rsidR="00AB6AAA" w:rsidRPr="00AB6AAA">
        <w:rPr>
          <w:rFonts w:asciiTheme="majorBidi" w:hAnsiTheme="majorBidi" w:cstheme="majorBidi"/>
          <w:lang w:val="tr-TR"/>
        </w:rPr>
        <w:t>Yapay zekâ bize “ne” olduğunu söyler.</w:t>
      </w:r>
      <w:r w:rsidR="006363DD">
        <w:rPr>
          <w:rFonts w:asciiTheme="majorBidi" w:hAnsiTheme="majorBidi" w:cstheme="majorBidi"/>
          <w:lang w:val="tr-TR"/>
        </w:rPr>
        <w:t xml:space="preserve"> </w:t>
      </w:r>
      <w:r w:rsidR="00AB6AAA" w:rsidRPr="00AB6AAA">
        <w:rPr>
          <w:rFonts w:asciiTheme="majorBidi" w:hAnsiTheme="majorBidi" w:cstheme="majorBidi"/>
          <w:lang w:val="tr-TR"/>
        </w:rPr>
        <w:t>Hoca ise “nasıl”, “niçin” ve “neye değer?” olduğunu öğretir.</w:t>
      </w:r>
      <w:r w:rsidR="006363DD" w:rsidRPr="006363DD">
        <w:rPr>
          <w:rFonts w:asciiTheme="majorBidi" w:hAnsiTheme="majorBidi" w:cstheme="majorBidi"/>
          <w:lang w:val="tr-TR"/>
        </w:rPr>
        <w:t xml:space="preserve"> </w:t>
      </w:r>
      <w:r w:rsidR="00AB6AAA" w:rsidRPr="00AB6AAA">
        <w:rPr>
          <w:rFonts w:asciiTheme="majorBidi" w:hAnsiTheme="majorBidi" w:cstheme="majorBidi"/>
          <w:lang w:val="tr-TR"/>
        </w:rPr>
        <w:t>O yüzden hocalar kaybolmayacak—tam tersine, doğru konumlandırıldığında değerleri daha da belirginleşecektir.</w:t>
      </w:r>
    </w:p>
    <w:p w14:paraId="1AB32B88" w14:textId="77777777" w:rsidR="00AB6AAA" w:rsidRPr="006363DD" w:rsidRDefault="00AB6AAA" w:rsidP="00AB6AAA">
      <w:pPr>
        <w:spacing w:line="360" w:lineRule="auto"/>
        <w:jc w:val="both"/>
        <w:rPr>
          <w:rFonts w:asciiTheme="majorBidi" w:hAnsiTheme="majorBidi" w:cstheme="majorBidi"/>
          <w:lang w:val="tr-TR"/>
        </w:rPr>
      </w:pPr>
    </w:p>
    <w:p w14:paraId="5F062C0B" w14:textId="77777777" w:rsidR="001424A5" w:rsidRPr="006372A1" w:rsidRDefault="001424A5" w:rsidP="0020389C">
      <w:pPr>
        <w:spacing w:line="360" w:lineRule="auto"/>
        <w:jc w:val="both"/>
        <w:rPr>
          <w:rFonts w:asciiTheme="majorBidi" w:hAnsiTheme="majorBidi" w:cstheme="majorBidi"/>
          <w:lang w:val="tr-TR"/>
        </w:rPr>
      </w:pPr>
    </w:p>
    <w:sectPr w:rsidR="001424A5" w:rsidRPr="006372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A1339" w14:textId="77777777" w:rsidR="005B511C" w:rsidRDefault="005B511C" w:rsidP="00E2760B">
      <w:pPr>
        <w:spacing w:after="0" w:line="240" w:lineRule="auto"/>
      </w:pPr>
      <w:r>
        <w:separator/>
      </w:r>
    </w:p>
  </w:endnote>
  <w:endnote w:type="continuationSeparator" w:id="0">
    <w:p w14:paraId="64B119E7" w14:textId="77777777" w:rsidR="005B511C" w:rsidRDefault="005B511C" w:rsidP="00E276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5C963" w14:textId="77777777" w:rsidR="005B511C" w:rsidRDefault="005B511C" w:rsidP="00E2760B">
      <w:pPr>
        <w:spacing w:after="0" w:line="240" w:lineRule="auto"/>
      </w:pPr>
      <w:r>
        <w:separator/>
      </w:r>
    </w:p>
  </w:footnote>
  <w:footnote w:type="continuationSeparator" w:id="0">
    <w:p w14:paraId="169E54C5" w14:textId="77777777" w:rsidR="005B511C" w:rsidRDefault="005B511C" w:rsidP="00E2760B">
      <w:pPr>
        <w:spacing w:after="0" w:line="240" w:lineRule="auto"/>
      </w:pPr>
      <w:r>
        <w:continuationSeparator/>
      </w:r>
    </w:p>
  </w:footnote>
  <w:footnote w:id="1">
    <w:p w14:paraId="7CB9B055" w14:textId="3E91E773" w:rsidR="00E2760B" w:rsidRPr="0082683B" w:rsidRDefault="00E2760B" w:rsidP="0082683B">
      <w:pPr>
        <w:pStyle w:val="Notedebasdepage"/>
        <w:rPr>
          <w:lang w:val="tr-TR"/>
        </w:rPr>
      </w:pPr>
      <w:r>
        <w:rPr>
          <w:rStyle w:val="Appelnotedebasdep"/>
        </w:rPr>
        <w:footnoteRef/>
      </w:r>
      <w:r w:rsidRPr="00206633">
        <w:rPr>
          <w:lang w:val="en-US"/>
        </w:rPr>
        <w:t xml:space="preserve"> </w:t>
      </w:r>
      <w:r w:rsidR="0082683B">
        <w:rPr>
          <w:lang w:val="en-US"/>
        </w:rPr>
        <w:t>“</w:t>
      </w:r>
      <w:r w:rsidR="0082683B">
        <w:rPr>
          <w:rFonts w:hint="cs"/>
          <w:rtl/>
          <w:lang w:val="en-US"/>
        </w:rPr>
        <w:t>كيف نجدد النظر في الصلة بين العلم والفكر؟</w:t>
      </w:r>
      <w:r w:rsidR="0082683B">
        <w:rPr>
          <w:lang w:val="en-US"/>
        </w:rPr>
        <w:t xml:space="preserve">” </w:t>
      </w:r>
      <w:proofErr w:type="spellStart"/>
      <w:r w:rsidR="0082683B">
        <w:rPr>
          <w:lang w:val="en-US"/>
        </w:rPr>
        <w:t>başlıklı</w:t>
      </w:r>
      <w:proofErr w:type="spellEnd"/>
      <w:r w:rsidR="0082683B">
        <w:rPr>
          <w:lang w:val="en-US"/>
        </w:rPr>
        <w:t xml:space="preserve"> </w:t>
      </w:r>
      <w:proofErr w:type="spellStart"/>
      <w:r w:rsidR="0082683B">
        <w:rPr>
          <w:lang w:val="en-US"/>
        </w:rPr>
        <w:t>makalesi</w:t>
      </w:r>
      <w:r w:rsidR="0082683B">
        <w:rPr>
          <w:lang w:val="tr-TR"/>
        </w:rPr>
        <w:t>nde</w:t>
      </w:r>
      <w:proofErr w:type="spellEnd"/>
    </w:p>
  </w:footnote>
  <w:footnote w:id="2">
    <w:p w14:paraId="4D135DE0" w14:textId="16BD0595" w:rsidR="00C21DEB" w:rsidRPr="00C21DEB" w:rsidRDefault="00C21DEB">
      <w:pPr>
        <w:pStyle w:val="Notedebasdepage"/>
        <w:rPr>
          <w:lang w:val="tr-TR"/>
        </w:rPr>
      </w:pPr>
      <w:r>
        <w:rPr>
          <w:rStyle w:val="Appelnotedebasdep"/>
        </w:rPr>
        <w:footnoteRef/>
      </w:r>
      <w:r w:rsidRPr="00C21DEB">
        <w:rPr>
          <w:lang w:val="tr-TR"/>
        </w:rPr>
        <w:t xml:space="preserve"> </w:t>
      </w:r>
      <w:hyperlink r:id="rId1" w:history="1">
        <w:r w:rsidRPr="003A3829">
          <w:rPr>
            <w:rStyle w:val="Lienhypertexte"/>
            <w:lang w:val="tr-TR"/>
          </w:rPr>
          <w:t>https://www.hespress.com/%D8%A5%D8%B4%D9%83%D8%A7%D9%84%D8%A7%D8%AA-%D8%A7%D9%84%D8%B9%D9%82%D9%84-%D9%81%D9%8A-%D9%81%D9%84%D8%B3%D9%82%D8%A9-%D8%B7%D9%87-%D8%B9%D8%A8%D8%AF-%D8%A7%D9%84%D8%B1%D8%AD%D9%85%D9%86-2-2-136546.html</w:t>
        </w:r>
      </w:hyperlink>
      <w:r>
        <w:rPr>
          <w:lang w:val="tr-TR"/>
        </w:rPr>
        <w:t xml:space="preserve"> Erişim tarihi: 10/11/2025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E4483"/>
    <w:multiLevelType w:val="multilevel"/>
    <w:tmpl w:val="5E2C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1A5C71"/>
    <w:multiLevelType w:val="multilevel"/>
    <w:tmpl w:val="5E2C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4E7451"/>
    <w:multiLevelType w:val="multilevel"/>
    <w:tmpl w:val="5E2C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5E4E28"/>
    <w:multiLevelType w:val="multilevel"/>
    <w:tmpl w:val="1B66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6250C"/>
    <w:multiLevelType w:val="multilevel"/>
    <w:tmpl w:val="F4CCD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D761F7"/>
    <w:multiLevelType w:val="multilevel"/>
    <w:tmpl w:val="5E2C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C387D47"/>
    <w:multiLevelType w:val="multilevel"/>
    <w:tmpl w:val="1B666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5642DE"/>
    <w:multiLevelType w:val="multilevel"/>
    <w:tmpl w:val="FFD05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FA2602"/>
    <w:multiLevelType w:val="multilevel"/>
    <w:tmpl w:val="5E2C3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9732839">
    <w:abstractNumId w:val="4"/>
  </w:num>
  <w:num w:numId="2" w16cid:durableId="452941039">
    <w:abstractNumId w:val="3"/>
  </w:num>
  <w:num w:numId="3" w16cid:durableId="704215564">
    <w:abstractNumId w:val="7"/>
  </w:num>
  <w:num w:numId="4" w16cid:durableId="1555190848">
    <w:abstractNumId w:val="6"/>
  </w:num>
  <w:num w:numId="5" w16cid:durableId="652371538">
    <w:abstractNumId w:val="0"/>
  </w:num>
  <w:num w:numId="6" w16cid:durableId="400760583">
    <w:abstractNumId w:val="2"/>
  </w:num>
  <w:num w:numId="7" w16cid:durableId="493683367">
    <w:abstractNumId w:val="1"/>
  </w:num>
  <w:num w:numId="8" w16cid:durableId="127862793">
    <w:abstractNumId w:val="5"/>
  </w:num>
  <w:num w:numId="9" w16cid:durableId="154343869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F9B"/>
    <w:rsid w:val="000E5E32"/>
    <w:rsid w:val="001424A5"/>
    <w:rsid w:val="0020389C"/>
    <w:rsid w:val="00206633"/>
    <w:rsid w:val="003632F6"/>
    <w:rsid w:val="003B1FFE"/>
    <w:rsid w:val="00411D6D"/>
    <w:rsid w:val="00463C86"/>
    <w:rsid w:val="004A3530"/>
    <w:rsid w:val="005B511C"/>
    <w:rsid w:val="006363DD"/>
    <w:rsid w:val="006372A1"/>
    <w:rsid w:val="007511F3"/>
    <w:rsid w:val="0082683B"/>
    <w:rsid w:val="00AB6AAA"/>
    <w:rsid w:val="00B21C0F"/>
    <w:rsid w:val="00C21DEB"/>
    <w:rsid w:val="00C444B5"/>
    <w:rsid w:val="00CA0F32"/>
    <w:rsid w:val="00CD2DFB"/>
    <w:rsid w:val="00DF5EC6"/>
    <w:rsid w:val="00E2760B"/>
    <w:rsid w:val="00E64F9B"/>
    <w:rsid w:val="00E95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92CBB"/>
  <w15:chartTrackingRefBased/>
  <w15:docId w15:val="{EA529825-41CA-418A-8B46-C18EEBC9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E64F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E64F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E64F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E64F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E64F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E64F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E64F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E64F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E64F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E64F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E64F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E64F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E64F9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E64F9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E64F9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E64F9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E64F9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E64F9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E64F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E64F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E64F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E64F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E64F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E64F9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E64F9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E64F9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E64F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E64F9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E64F9B"/>
    <w:rPr>
      <w:b/>
      <w:bCs/>
      <w:smallCaps/>
      <w:color w:val="2F5496" w:themeColor="accent1" w:themeShade="BF"/>
      <w:spacing w:val="5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2760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2760B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2760B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E2760B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2760B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E27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hespress.com/%D8%A5%D8%B4%D9%83%D8%A7%D9%84%D8%A7%D8%AA-%D8%A7%D9%84%D8%B9%D9%82%D9%84-%D9%81%D9%8A-%D9%81%D9%84%D8%B3%D9%82%D8%A9-%D8%B7%D9%87-%D8%B9%D8%A8%D8%AF-%D8%A7%D9%84%D8%B1%D8%AD%D9%85%D9%86-2-2-136546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62AA9E-3946-453D-A4DB-B0CDFEF64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3</Pages>
  <Words>812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Foudelou ISSAKA IBRAHIMA</dc:creator>
  <cp:keywords/>
  <dc:description/>
  <cp:lastModifiedBy>Foudelou ISSAKA IBRAHIMA</cp:lastModifiedBy>
  <cp:revision>8</cp:revision>
  <dcterms:created xsi:type="dcterms:W3CDTF">2025-11-14T16:40:00Z</dcterms:created>
  <dcterms:modified xsi:type="dcterms:W3CDTF">2025-11-29T07:14:00Z</dcterms:modified>
</cp:coreProperties>
</file>